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C9" w:rsidRPr="00821164" w:rsidRDefault="008D623D" w:rsidP="00A10DC9">
      <w:pPr>
        <w:jc w:val="center"/>
        <w:rPr>
          <w:rFonts w:ascii="Mercury Display" w:hAnsi="Mercury Display"/>
          <w:noProof/>
          <w:spacing w:val="40"/>
          <w:sz w:val="32"/>
          <w:szCs w:val="32"/>
        </w:rPr>
      </w:pPr>
      <w:bookmarkStart w:id="0" w:name="_GoBack"/>
      <w:bookmarkEnd w:id="0"/>
      <w:r w:rsidRPr="00821164">
        <w:rPr>
          <w:rFonts w:ascii="Mercury Display" w:hAnsi="Mercury Display"/>
          <w:spacing w:val="40"/>
          <w:sz w:val="32"/>
          <w:szCs w:val="32"/>
        </w:rPr>
        <w:t>THE UNIVERSITY</w:t>
      </w:r>
      <w:r w:rsidR="00322C8B" w:rsidRPr="00821164">
        <w:rPr>
          <w:rFonts w:ascii="Mercury Display" w:hAnsi="Mercury Display"/>
          <w:spacing w:val="40"/>
          <w:sz w:val="32"/>
          <w:szCs w:val="32"/>
        </w:rPr>
        <w:t xml:space="preserve"> OF ALABAMA</w:t>
      </w:r>
      <w:r w:rsidR="00322C8B" w:rsidRPr="00821164">
        <w:rPr>
          <w:rFonts w:ascii="Mercury Display" w:hAnsi="Mercury Display"/>
          <w:noProof/>
          <w:spacing w:val="40"/>
          <w:sz w:val="32"/>
          <w:szCs w:val="32"/>
        </w:rPr>
        <w:t xml:space="preserve"> </w:t>
      </w:r>
      <w:r w:rsidR="00913AA4" w:rsidRPr="00821164">
        <w:rPr>
          <w:rFonts w:ascii="Mercury Display" w:hAnsi="Mercury Display"/>
          <w:noProof/>
          <w:spacing w:val="40"/>
          <w:sz w:val="32"/>
          <w:szCs w:val="32"/>
        </w:rPr>
        <w:t xml:space="preserve">      </w:t>
      </w:r>
    </w:p>
    <w:p w:rsidR="004649AD" w:rsidRDefault="00322C8B" w:rsidP="004649AD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22BDAB" wp14:editId="6AD33F48">
            <wp:simplePos x="0" y="0"/>
            <wp:positionH relativeFrom="column">
              <wp:posOffset>2110105</wp:posOffset>
            </wp:positionH>
            <wp:positionV relativeFrom="paragraph">
              <wp:posOffset>3175</wp:posOffset>
            </wp:positionV>
            <wp:extent cx="2075180" cy="969010"/>
            <wp:effectExtent l="0" t="0" r="1270" b="2540"/>
            <wp:wrapSquare wrapText="bothSides"/>
            <wp:docPr id="2" name="Picture 1" descr="UABA_17183_Culverhouse_Logo_Stacked_Final_Outlines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ABA_17183_Culverhouse_Logo_Stacked_Final_Outlines_RGB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4" t="34000" r="25714" b="34000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AA4" w:rsidRDefault="00913AA4" w:rsidP="00A17286">
      <w:pPr>
        <w:jc w:val="center"/>
        <w:rPr>
          <w:b/>
        </w:rPr>
      </w:pPr>
    </w:p>
    <w:p w:rsidR="00913AA4" w:rsidRDefault="00913AA4" w:rsidP="00A17286">
      <w:pPr>
        <w:jc w:val="center"/>
        <w:rPr>
          <w:b/>
        </w:rPr>
      </w:pPr>
    </w:p>
    <w:p w:rsidR="00913AA4" w:rsidRDefault="00913AA4" w:rsidP="00A17286">
      <w:pPr>
        <w:jc w:val="center"/>
        <w:rPr>
          <w:b/>
        </w:rPr>
      </w:pPr>
    </w:p>
    <w:p w:rsidR="00913AA4" w:rsidRPr="00322C8B" w:rsidRDefault="00913AA4" w:rsidP="00322C8B">
      <w:pPr>
        <w:rPr>
          <w:sz w:val="28"/>
          <w:szCs w:val="28"/>
        </w:rPr>
      </w:pPr>
    </w:p>
    <w:p w:rsidR="00322C8B" w:rsidRDefault="00322C8B" w:rsidP="00A17286">
      <w:pPr>
        <w:jc w:val="center"/>
        <w:rPr>
          <w:b/>
        </w:rPr>
      </w:pPr>
    </w:p>
    <w:p w:rsidR="00A17286" w:rsidRPr="00EB1C40" w:rsidRDefault="003435C4" w:rsidP="00A17286">
      <w:pPr>
        <w:jc w:val="center"/>
        <w:rPr>
          <w:b/>
          <w:sz w:val="22"/>
          <w:szCs w:val="22"/>
        </w:rPr>
      </w:pPr>
      <w:r w:rsidRPr="00EB1C40">
        <w:rPr>
          <w:b/>
          <w:sz w:val="22"/>
          <w:szCs w:val="22"/>
        </w:rPr>
        <w:t xml:space="preserve">Position Announcement: </w:t>
      </w:r>
      <w:r w:rsidR="00A17286" w:rsidRPr="00EB1C40">
        <w:rPr>
          <w:b/>
          <w:sz w:val="22"/>
          <w:szCs w:val="22"/>
        </w:rPr>
        <w:t>Assistant</w:t>
      </w:r>
      <w:r w:rsidR="00702BC2" w:rsidRPr="00EB1C40">
        <w:rPr>
          <w:b/>
          <w:sz w:val="22"/>
          <w:szCs w:val="22"/>
        </w:rPr>
        <w:t>/Associate</w:t>
      </w:r>
      <w:r w:rsidR="00A17286" w:rsidRPr="00EB1C40">
        <w:rPr>
          <w:b/>
          <w:sz w:val="22"/>
          <w:szCs w:val="22"/>
        </w:rPr>
        <w:t xml:space="preserve"> Professor of Operations Management</w:t>
      </w:r>
      <w:r w:rsidR="00291965" w:rsidRPr="00EB1C40">
        <w:rPr>
          <w:b/>
          <w:sz w:val="22"/>
          <w:szCs w:val="22"/>
        </w:rPr>
        <w:br/>
      </w:r>
    </w:p>
    <w:p w:rsidR="00E93EE0" w:rsidRPr="00520333" w:rsidRDefault="00E2220A" w:rsidP="00E2220A">
      <w:pPr>
        <w:rPr>
          <w:sz w:val="22"/>
          <w:szCs w:val="22"/>
        </w:rPr>
      </w:pPr>
      <w:r w:rsidRPr="00520333">
        <w:rPr>
          <w:sz w:val="22"/>
          <w:szCs w:val="22"/>
        </w:rPr>
        <w:t xml:space="preserve">The Culverhouse College of Commerce at </w:t>
      </w:r>
      <w:r w:rsidR="005D037A" w:rsidRPr="00520333">
        <w:rPr>
          <w:sz w:val="22"/>
          <w:szCs w:val="22"/>
        </w:rPr>
        <w:t>T</w:t>
      </w:r>
      <w:r w:rsidRPr="00520333">
        <w:rPr>
          <w:sz w:val="22"/>
          <w:szCs w:val="22"/>
        </w:rPr>
        <w:t xml:space="preserve">he University of Alabama invites applications for a tenure track faculty position in Operations Management (OM) at the rank of Assistant </w:t>
      </w:r>
      <w:r w:rsidR="00702BC2" w:rsidRPr="00520333">
        <w:rPr>
          <w:sz w:val="22"/>
          <w:szCs w:val="22"/>
        </w:rPr>
        <w:t xml:space="preserve">or Associate </w:t>
      </w:r>
      <w:r w:rsidRPr="00520333">
        <w:rPr>
          <w:sz w:val="22"/>
          <w:szCs w:val="22"/>
        </w:rPr>
        <w:t>Professor</w:t>
      </w:r>
      <w:r w:rsidR="00EB1C40" w:rsidRPr="00520333">
        <w:rPr>
          <w:sz w:val="22"/>
          <w:szCs w:val="22"/>
        </w:rPr>
        <w:t xml:space="preserve"> (untenured)</w:t>
      </w:r>
      <w:r w:rsidR="00D43A95" w:rsidRPr="00520333">
        <w:rPr>
          <w:sz w:val="22"/>
          <w:szCs w:val="22"/>
        </w:rPr>
        <w:t xml:space="preserve"> starting August 16, 201</w:t>
      </w:r>
      <w:r w:rsidR="004E671D" w:rsidRPr="00520333">
        <w:rPr>
          <w:sz w:val="22"/>
          <w:szCs w:val="22"/>
        </w:rPr>
        <w:t>5</w:t>
      </w:r>
      <w:r w:rsidR="007E4D2C" w:rsidRPr="00520333">
        <w:rPr>
          <w:sz w:val="22"/>
          <w:szCs w:val="22"/>
        </w:rPr>
        <w:t xml:space="preserve"> in the Department of Information Systems, Statistics</w:t>
      </w:r>
      <w:r w:rsidR="00887B29" w:rsidRPr="00520333">
        <w:rPr>
          <w:sz w:val="22"/>
          <w:szCs w:val="22"/>
        </w:rPr>
        <w:t>,</w:t>
      </w:r>
      <w:r w:rsidR="007E4D2C" w:rsidRPr="00520333">
        <w:rPr>
          <w:sz w:val="22"/>
          <w:szCs w:val="22"/>
        </w:rPr>
        <w:t xml:space="preserve"> and Management Science</w:t>
      </w:r>
      <w:r w:rsidRPr="00520333">
        <w:rPr>
          <w:sz w:val="22"/>
          <w:szCs w:val="22"/>
        </w:rPr>
        <w:t xml:space="preserve">. </w:t>
      </w:r>
      <w:r w:rsidR="00E93EE0" w:rsidRPr="00520333">
        <w:rPr>
          <w:sz w:val="22"/>
          <w:szCs w:val="22"/>
        </w:rPr>
        <w:t xml:space="preserve"> Candidates must have completed a </w:t>
      </w:r>
      <w:r w:rsidR="001A1816" w:rsidRPr="00520333">
        <w:rPr>
          <w:sz w:val="22"/>
          <w:szCs w:val="22"/>
        </w:rPr>
        <w:t>doctorate</w:t>
      </w:r>
      <w:r w:rsidR="00E93EE0" w:rsidRPr="00520333">
        <w:rPr>
          <w:sz w:val="22"/>
          <w:szCs w:val="22"/>
        </w:rPr>
        <w:t xml:space="preserve"> in Operations Management or a related </w:t>
      </w:r>
      <w:proofErr w:type="gramStart"/>
      <w:r w:rsidR="00E93EE0" w:rsidRPr="00520333">
        <w:rPr>
          <w:sz w:val="22"/>
          <w:szCs w:val="22"/>
        </w:rPr>
        <w:t>field</w:t>
      </w:r>
      <w:r w:rsidR="001A1816" w:rsidRPr="00520333">
        <w:rPr>
          <w:sz w:val="22"/>
          <w:szCs w:val="22"/>
        </w:rPr>
        <w:t xml:space="preserve"> </w:t>
      </w:r>
      <w:r w:rsidR="00181DC3">
        <w:rPr>
          <w:sz w:val="22"/>
          <w:szCs w:val="22"/>
        </w:rPr>
        <w:t>,</w:t>
      </w:r>
      <w:proofErr w:type="gramEnd"/>
      <w:r w:rsidR="00181DC3">
        <w:rPr>
          <w:sz w:val="22"/>
          <w:szCs w:val="22"/>
        </w:rPr>
        <w:t xml:space="preserve"> </w:t>
      </w:r>
      <w:r w:rsidR="001A1816" w:rsidRPr="00181DC3">
        <w:rPr>
          <w:i/>
          <w:sz w:val="22"/>
          <w:szCs w:val="22"/>
        </w:rPr>
        <w:t>e.g</w:t>
      </w:r>
      <w:r w:rsidR="001A1816" w:rsidRPr="00520333">
        <w:rPr>
          <w:sz w:val="22"/>
          <w:szCs w:val="22"/>
        </w:rPr>
        <w:t>.</w:t>
      </w:r>
      <w:r w:rsidR="0002434F" w:rsidRPr="00520333">
        <w:rPr>
          <w:sz w:val="22"/>
          <w:szCs w:val="22"/>
        </w:rPr>
        <w:t>,</w:t>
      </w:r>
      <w:r w:rsidR="001A1816" w:rsidRPr="00520333">
        <w:rPr>
          <w:sz w:val="22"/>
          <w:szCs w:val="22"/>
        </w:rPr>
        <w:t xml:space="preserve"> </w:t>
      </w:r>
      <w:r w:rsidR="0002434F" w:rsidRPr="00520333">
        <w:rPr>
          <w:sz w:val="22"/>
          <w:szCs w:val="22"/>
        </w:rPr>
        <w:t>Operations Research or</w:t>
      </w:r>
      <w:r w:rsidR="00181DC3">
        <w:rPr>
          <w:sz w:val="22"/>
          <w:szCs w:val="22"/>
        </w:rPr>
        <w:t xml:space="preserve"> Industrial Engineering,</w:t>
      </w:r>
      <w:r w:rsidR="00E93EE0" w:rsidRPr="00520333">
        <w:rPr>
          <w:sz w:val="22"/>
          <w:szCs w:val="22"/>
        </w:rPr>
        <w:t xml:space="preserve"> </w:t>
      </w:r>
      <w:r w:rsidR="001A1816" w:rsidRPr="00520333">
        <w:rPr>
          <w:sz w:val="22"/>
          <w:szCs w:val="22"/>
        </w:rPr>
        <w:t>by the start of the appointment</w:t>
      </w:r>
      <w:r w:rsidR="00E93EE0" w:rsidRPr="00520333">
        <w:rPr>
          <w:sz w:val="22"/>
          <w:szCs w:val="22"/>
        </w:rPr>
        <w:t xml:space="preserve">. </w:t>
      </w:r>
      <w:r w:rsidR="001A1816" w:rsidRPr="00520333">
        <w:rPr>
          <w:sz w:val="22"/>
          <w:szCs w:val="22"/>
        </w:rPr>
        <w:t xml:space="preserve"> An ideal candidate </w:t>
      </w:r>
      <w:r w:rsidR="00702BC2" w:rsidRPr="00520333">
        <w:rPr>
          <w:sz w:val="22"/>
          <w:szCs w:val="22"/>
        </w:rPr>
        <w:t>would</w:t>
      </w:r>
      <w:r w:rsidR="001A1816" w:rsidRPr="00520333">
        <w:rPr>
          <w:sz w:val="22"/>
          <w:szCs w:val="22"/>
        </w:rPr>
        <w:t xml:space="preserve"> demonstrate a proven ability to produce high impact research and excel in undergraduate and gra</w:t>
      </w:r>
      <w:r w:rsidR="0002434F" w:rsidRPr="00520333">
        <w:rPr>
          <w:sz w:val="22"/>
          <w:szCs w:val="22"/>
        </w:rPr>
        <w:t>duate (MBA, M.S.</w:t>
      </w:r>
      <w:r w:rsidR="001A1816" w:rsidRPr="00520333">
        <w:rPr>
          <w:sz w:val="22"/>
          <w:szCs w:val="22"/>
        </w:rPr>
        <w:t>, and Ph.D.) teaching</w:t>
      </w:r>
      <w:r w:rsidR="0075355B" w:rsidRPr="00520333">
        <w:rPr>
          <w:sz w:val="22"/>
          <w:szCs w:val="22"/>
        </w:rPr>
        <w:t xml:space="preserve">. </w:t>
      </w:r>
      <w:r w:rsidR="00702BC2" w:rsidRPr="00520333">
        <w:rPr>
          <w:sz w:val="22"/>
          <w:szCs w:val="22"/>
        </w:rPr>
        <w:t>C</w:t>
      </w:r>
      <w:r w:rsidR="001A1816" w:rsidRPr="00520333">
        <w:rPr>
          <w:sz w:val="22"/>
          <w:szCs w:val="22"/>
        </w:rPr>
        <w:t xml:space="preserve">andidates with </w:t>
      </w:r>
      <w:r w:rsidR="00D43A95" w:rsidRPr="00520333">
        <w:rPr>
          <w:sz w:val="22"/>
          <w:szCs w:val="22"/>
        </w:rPr>
        <w:t>interest and experience in leveraging big data in Operations and Supply Chain Management</w:t>
      </w:r>
      <w:r w:rsidR="00702BC2" w:rsidRPr="00520333">
        <w:rPr>
          <w:sz w:val="22"/>
          <w:szCs w:val="22"/>
        </w:rPr>
        <w:t xml:space="preserve"> are particularly encouraged to apply</w:t>
      </w:r>
      <w:r w:rsidR="00D63C7C" w:rsidRPr="00520333">
        <w:rPr>
          <w:sz w:val="22"/>
          <w:szCs w:val="22"/>
        </w:rPr>
        <w:t>. H</w:t>
      </w:r>
      <w:r w:rsidR="0002434F" w:rsidRPr="00520333">
        <w:rPr>
          <w:sz w:val="22"/>
          <w:szCs w:val="22"/>
        </w:rPr>
        <w:t xml:space="preserve">owever, </w:t>
      </w:r>
      <w:r w:rsidR="001A1816" w:rsidRPr="00520333">
        <w:rPr>
          <w:sz w:val="22"/>
          <w:szCs w:val="22"/>
        </w:rPr>
        <w:t xml:space="preserve">candidates with other research </w:t>
      </w:r>
      <w:r w:rsidR="00D43A95" w:rsidRPr="00520333">
        <w:rPr>
          <w:sz w:val="22"/>
          <w:szCs w:val="22"/>
        </w:rPr>
        <w:t>interests</w:t>
      </w:r>
      <w:r w:rsidR="001A1816" w:rsidRPr="00520333">
        <w:rPr>
          <w:sz w:val="22"/>
          <w:szCs w:val="22"/>
        </w:rPr>
        <w:t xml:space="preserve"> </w:t>
      </w:r>
      <w:r w:rsidR="00291965" w:rsidRPr="00520333">
        <w:rPr>
          <w:sz w:val="22"/>
          <w:szCs w:val="22"/>
        </w:rPr>
        <w:t>are</w:t>
      </w:r>
      <w:r w:rsidR="001A1816" w:rsidRPr="00520333">
        <w:rPr>
          <w:sz w:val="22"/>
          <w:szCs w:val="22"/>
        </w:rPr>
        <w:t xml:space="preserve"> </w:t>
      </w:r>
      <w:r w:rsidR="00D43A95" w:rsidRPr="00520333">
        <w:rPr>
          <w:sz w:val="22"/>
          <w:szCs w:val="22"/>
        </w:rPr>
        <w:t xml:space="preserve">also </w:t>
      </w:r>
      <w:r w:rsidR="00291965" w:rsidRPr="00520333">
        <w:rPr>
          <w:sz w:val="22"/>
          <w:szCs w:val="22"/>
        </w:rPr>
        <w:t>encouraged to apply</w:t>
      </w:r>
      <w:r w:rsidR="001A1816" w:rsidRPr="00520333">
        <w:rPr>
          <w:sz w:val="22"/>
          <w:szCs w:val="22"/>
        </w:rPr>
        <w:t xml:space="preserve">. </w:t>
      </w:r>
      <w:r w:rsidR="004E671D" w:rsidRPr="00520333">
        <w:rPr>
          <w:sz w:val="22"/>
          <w:szCs w:val="22"/>
        </w:rPr>
        <w:t xml:space="preserve">Candidates </w:t>
      </w:r>
      <w:r w:rsidR="00702BC2" w:rsidRPr="00520333">
        <w:rPr>
          <w:sz w:val="22"/>
          <w:szCs w:val="22"/>
        </w:rPr>
        <w:t>should</w:t>
      </w:r>
      <w:r w:rsidR="004E671D" w:rsidRPr="00520333">
        <w:rPr>
          <w:sz w:val="22"/>
          <w:szCs w:val="22"/>
        </w:rPr>
        <w:t xml:space="preserve"> have rigorous training in stochastic processes, simulation, and/or </w:t>
      </w:r>
      <w:r w:rsidR="00291965" w:rsidRPr="00520333">
        <w:rPr>
          <w:sz w:val="22"/>
          <w:szCs w:val="22"/>
        </w:rPr>
        <w:t>optimization</w:t>
      </w:r>
      <w:r w:rsidR="004E671D" w:rsidRPr="00520333">
        <w:rPr>
          <w:sz w:val="22"/>
          <w:szCs w:val="22"/>
        </w:rPr>
        <w:t xml:space="preserve">. </w:t>
      </w:r>
      <w:r w:rsidR="00E93EE0" w:rsidRPr="00520333">
        <w:rPr>
          <w:sz w:val="22"/>
          <w:szCs w:val="22"/>
        </w:rPr>
        <w:t>Salary is competitive</w:t>
      </w:r>
      <w:r w:rsidR="004B6167" w:rsidRPr="00520333">
        <w:rPr>
          <w:sz w:val="22"/>
          <w:szCs w:val="22"/>
        </w:rPr>
        <w:t xml:space="preserve"> and commensurate with experience and achievements</w:t>
      </w:r>
      <w:r w:rsidR="00E93EE0" w:rsidRPr="00520333">
        <w:rPr>
          <w:sz w:val="22"/>
          <w:szCs w:val="22"/>
        </w:rPr>
        <w:t>.</w:t>
      </w:r>
    </w:p>
    <w:p w:rsidR="003435C4" w:rsidRPr="00520333" w:rsidRDefault="003435C4" w:rsidP="00E2220A">
      <w:pPr>
        <w:rPr>
          <w:sz w:val="22"/>
          <w:szCs w:val="22"/>
        </w:rPr>
      </w:pPr>
    </w:p>
    <w:p w:rsidR="003435C4" w:rsidRPr="00520333" w:rsidRDefault="003435C4" w:rsidP="003435C4">
      <w:pPr>
        <w:rPr>
          <w:sz w:val="22"/>
          <w:szCs w:val="22"/>
        </w:rPr>
      </w:pPr>
      <w:r w:rsidRPr="00520333">
        <w:rPr>
          <w:sz w:val="22"/>
          <w:szCs w:val="22"/>
        </w:rPr>
        <w:t xml:space="preserve">The OM program </w:t>
      </w:r>
      <w:r w:rsidR="00806BA4" w:rsidRPr="00520333">
        <w:rPr>
          <w:sz w:val="22"/>
          <w:szCs w:val="22"/>
        </w:rPr>
        <w:t>offers B.S.</w:t>
      </w:r>
      <w:r w:rsidRPr="00520333">
        <w:rPr>
          <w:sz w:val="22"/>
          <w:szCs w:val="22"/>
        </w:rPr>
        <w:t>, M.S.</w:t>
      </w:r>
      <w:r w:rsidR="00806BA4" w:rsidRPr="00520333">
        <w:rPr>
          <w:sz w:val="22"/>
          <w:szCs w:val="22"/>
        </w:rPr>
        <w:t xml:space="preserve"> (on-campus and online), and Ph.D. </w:t>
      </w:r>
      <w:r w:rsidRPr="00520333">
        <w:rPr>
          <w:sz w:val="22"/>
          <w:szCs w:val="22"/>
        </w:rPr>
        <w:t>degree program</w:t>
      </w:r>
      <w:r w:rsidR="00806BA4" w:rsidRPr="00520333">
        <w:rPr>
          <w:sz w:val="22"/>
          <w:szCs w:val="22"/>
        </w:rPr>
        <w:t>s</w:t>
      </w:r>
      <w:r w:rsidRPr="00520333">
        <w:rPr>
          <w:sz w:val="22"/>
          <w:szCs w:val="22"/>
        </w:rPr>
        <w:t>.</w:t>
      </w:r>
      <w:r w:rsidR="006D2A77" w:rsidRPr="00520333">
        <w:rPr>
          <w:sz w:val="22"/>
          <w:szCs w:val="22"/>
        </w:rPr>
        <w:t xml:space="preserve">  The faculty also provides</w:t>
      </w:r>
      <w:r w:rsidRPr="00520333">
        <w:rPr>
          <w:sz w:val="22"/>
          <w:szCs w:val="22"/>
        </w:rPr>
        <w:t xml:space="preserve"> support for the Supply Chain &amp; Operations Management concentration in the MBA program.  The OM program is housed within the</w:t>
      </w:r>
      <w:r w:rsidR="00EA3BC6" w:rsidRPr="00520333">
        <w:rPr>
          <w:sz w:val="22"/>
          <w:szCs w:val="22"/>
        </w:rPr>
        <w:t xml:space="preserve"> Department of</w:t>
      </w:r>
      <w:r w:rsidRPr="00520333">
        <w:rPr>
          <w:sz w:val="22"/>
          <w:szCs w:val="22"/>
        </w:rPr>
        <w:t xml:space="preserve"> Information Systems, Statistics, and Management Scien</w:t>
      </w:r>
      <w:r w:rsidR="00EA3BC6" w:rsidRPr="00520333">
        <w:rPr>
          <w:sz w:val="22"/>
          <w:szCs w:val="22"/>
        </w:rPr>
        <w:t>ce</w:t>
      </w:r>
      <w:r w:rsidR="006D2A77" w:rsidRPr="00520333">
        <w:rPr>
          <w:sz w:val="22"/>
          <w:szCs w:val="22"/>
        </w:rPr>
        <w:t>, thus creating o</w:t>
      </w:r>
      <w:r w:rsidRPr="00520333">
        <w:rPr>
          <w:sz w:val="22"/>
          <w:szCs w:val="22"/>
        </w:rPr>
        <w:t xml:space="preserve">pportunities for </w:t>
      </w:r>
      <w:r w:rsidR="00EA3BC6" w:rsidRPr="00520333">
        <w:rPr>
          <w:sz w:val="22"/>
          <w:szCs w:val="22"/>
        </w:rPr>
        <w:t>cross-disciplinary research, especially in the areas of business analytics and big data.</w:t>
      </w:r>
    </w:p>
    <w:p w:rsidR="003435C4" w:rsidRPr="00EB1C40" w:rsidRDefault="003435C4" w:rsidP="003435C4">
      <w:pPr>
        <w:rPr>
          <w:color w:val="000000"/>
          <w:sz w:val="22"/>
          <w:szCs w:val="22"/>
        </w:rPr>
      </w:pPr>
    </w:p>
    <w:p w:rsidR="003435C4" w:rsidRPr="00EB1C40" w:rsidRDefault="003435C4" w:rsidP="003435C4">
      <w:pPr>
        <w:rPr>
          <w:sz w:val="22"/>
          <w:szCs w:val="22"/>
        </w:rPr>
      </w:pPr>
      <w:r w:rsidRPr="00EB1C40">
        <w:rPr>
          <w:color w:val="000000"/>
          <w:sz w:val="22"/>
          <w:szCs w:val="22"/>
        </w:rPr>
        <w:t>Founded in 1831 and located in the historic city of Tuscaloosa, The University of Alabama is the main campus of the university system and the largest in the state with a total enrollment of approximately 3</w:t>
      </w:r>
      <w:r w:rsidR="000117A3" w:rsidRPr="00EB1C40">
        <w:rPr>
          <w:color w:val="000000"/>
          <w:sz w:val="22"/>
          <w:szCs w:val="22"/>
        </w:rPr>
        <w:t>4</w:t>
      </w:r>
      <w:r w:rsidRPr="00EB1C40">
        <w:rPr>
          <w:color w:val="000000"/>
          <w:sz w:val="22"/>
          <w:szCs w:val="22"/>
        </w:rPr>
        <w:t>,</w:t>
      </w:r>
      <w:r w:rsidR="004E3CE0" w:rsidRPr="00EB1C40">
        <w:rPr>
          <w:color w:val="000000"/>
          <w:sz w:val="22"/>
          <w:szCs w:val="22"/>
        </w:rPr>
        <w:t>8</w:t>
      </w:r>
      <w:r w:rsidRPr="00EB1C40">
        <w:rPr>
          <w:color w:val="000000"/>
          <w:sz w:val="22"/>
          <w:szCs w:val="22"/>
        </w:rPr>
        <w:t xml:space="preserve">00 students.  </w:t>
      </w:r>
      <w:r w:rsidR="005D3C55" w:rsidRPr="00EB1C40">
        <w:rPr>
          <w:color w:val="000000"/>
          <w:sz w:val="22"/>
          <w:szCs w:val="22"/>
        </w:rPr>
        <w:t>In 2013</w:t>
      </w:r>
      <w:r w:rsidR="00291965" w:rsidRPr="00EB1C40">
        <w:rPr>
          <w:color w:val="000000"/>
          <w:sz w:val="22"/>
          <w:szCs w:val="22"/>
        </w:rPr>
        <w:t>,</w:t>
      </w:r>
      <w:r w:rsidR="005D3C55" w:rsidRPr="00EB1C40">
        <w:rPr>
          <w:color w:val="000000"/>
          <w:sz w:val="22"/>
          <w:szCs w:val="22"/>
        </w:rPr>
        <w:t xml:space="preserve"> t</w:t>
      </w:r>
      <w:r w:rsidR="00EA3BC6" w:rsidRPr="00EB1C40">
        <w:rPr>
          <w:color w:val="000000"/>
          <w:sz w:val="22"/>
          <w:szCs w:val="22"/>
        </w:rPr>
        <w:t>he university was ranked 32</w:t>
      </w:r>
      <w:r w:rsidR="00EA3BC6" w:rsidRPr="00EB1C40">
        <w:rPr>
          <w:color w:val="000000"/>
          <w:sz w:val="22"/>
          <w:szCs w:val="22"/>
          <w:vertAlign w:val="superscript"/>
        </w:rPr>
        <w:t>nd</w:t>
      </w:r>
      <w:r w:rsidR="00EA3BC6" w:rsidRPr="00EB1C40">
        <w:rPr>
          <w:color w:val="000000"/>
          <w:sz w:val="22"/>
          <w:szCs w:val="22"/>
        </w:rPr>
        <w:t xml:space="preserve"> among public universities by </w:t>
      </w:r>
      <w:r w:rsidR="00EA3BC6" w:rsidRPr="00EB1C40">
        <w:rPr>
          <w:i/>
          <w:color w:val="000000"/>
          <w:sz w:val="22"/>
          <w:szCs w:val="22"/>
        </w:rPr>
        <w:t>U.S. News and World Report</w:t>
      </w:r>
      <w:r w:rsidR="005D3C55" w:rsidRPr="00EB1C40">
        <w:rPr>
          <w:color w:val="000000"/>
          <w:sz w:val="22"/>
          <w:szCs w:val="22"/>
        </w:rPr>
        <w:t>,</w:t>
      </w:r>
      <w:r w:rsidR="00EA3BC6" w:rsidRPr="00EB1C40">
        <w:rPr>
          <w:color w:val="000000"/>
          <w:sz w:val="22"/>
          <w:szCs w:val="22"/>
        </w:rPr>
        <w:t xml:space="preserve"> and the Culverhouse College of Commerce was ranked 29</w:t>
      </w:r>
      <w:r w:rsidR="00EA3BC6" w:rsidRPr="00EB1C40">
        <w:rPr>
          <w:color w:val="000000"/>
          <w:sz w:val="22"/>
          <w:szCs w:val="22"/>
          <w:vertAlign w:val="superscript"/>
        </w:rPr>
        <w:t>th</w:t>
      </w:r>
      <w:r w:rsidR="005D3C55" w:rsidRPr="00EB1C40">
        <w:rPr>
          <w:color w:val="000000"/>
          <w:sz w:val="22"/>
          <w:szCs w:val="22"/>
        </w:rPr>
        <w:t xml:space="preserve"> among public business schools.</w:t>
      </w:r>
      <w:r w:rsidR="00EA3BC6" w:rsidRPr="00EB1C40">
        <w:rPr>
          <w:color w:val="000000"/>
          <w:sz w:val="22"/>
          <w:szCs w:val="22"/>
        </w:rPr>
        <w:t xml:space="preserve">  </w:t>
      </w:r>
      <w:r w:rsidRPr="00EB1C40">
        <w:rPr>
          <w:color w:val="000000"/>
          <w:sz w:val="22"/>
          <w:szCs w:val="22"/>
        </w:rPr>
        <w:t>The 201</w:t>
      </w:r>
      <w:r w:rsidR="004E3CE0" w:rsidRPr="00EB1C40">
        <w:rPr>
          <w:color w:val="000000"/>
          <w:sz w:val="22"/>
          <w:szCs w:val="22"/>
        </w:rPr>
        <w:t>2</w:t>
      </w:r>
      <w:r w:rsidRPr="00EB1C40">
        <w:rPr>
          <w:color w:val="000000"/>
          <w:sz w:val="22"/>
          <w:szCs w:val="22"/>
        </w:rPr>
        <w:t xml:space="preserve"> freshman class included </w:t>
      </w:r>
      <w:r w:rsidR="00EA3BC6" w:rsidRPr="00EB1C40">
        <w:rPr>
          <w:color w:val="000000"/>
          <w:sz w:val="22"/>
          <w:szCs w:val="22"/>
        </w:rPr>
        <w:t>239</w:t>
      </w:r>
      <w:r w:rsidRPr="00EB1C40">
        <w:rPr>
          <w:color w:val="000000"/>
          <w:sz w:val="22"/>
          <w:szCs w:val="22"/>
        </w:rPr>
        <w:t xml:space="preserve"> National Merit Scholars, placing the university </w:t>
      </w:r>
      <w:r w:rsidR="009F3EC9" w:rsidRPr="00EB1C40">
        <w:rPr>
          <w:color w:val="000000"/>
          <w:sz w:val="22"/>
          <w:szCs w:val="22"/>
        </w:rPr>
        <w:t>1</w:t>
      </w:r>
      <w:r w:rsidR="009F3EC9" w:rsidRPr="00EB1C40">
        <w:rPr>
          <w:color w:val="000000"/>
          <w:sz w:val="22"/>
          <w:szCs w:val="22"/>
          <w:vertAlign w:val="superscript"/>
        </w:rPr>
        <w:t>st</w:t>
      </w:r>
      <w:r w:rsidR="009F3EC9" w:rsidRPr="00EB1C40">
        <w:rPr>
          <w:color w:val="000000"/>
          <w:sz w:val="22"/>
          <w:szCs w:val="22"/>
        </w:rPr>
        <w:t xml:space="preserve"> </w:t>
      </w:r>
      <w:r w:rsidRPr="00EB1C40">
        <w:rPr>
          <w:color w:val="000000"/>
          <w:sz w:val="22"/>
          <w:szCs w:val="22"/>
        </w:rPr>
        <w:t xml:space="preserve">in the nation among public universities.  The Culverhouse College of Commerce, founded in 1919, now includes over </w:t>
      </w:r>
      <w:r w:rsidR="004F10D6" w:rsidRPr="00EB1C40">
        <w:rPr>
          <w:color w:val="000000"/>
          <w:sz w:val="22"/>
          <w:szCs w:val="22"/>
        </w:rPr>
        <w:t>7,</w:t>
      </w:r>
      <w:r w:rsidR="0075355B" w:rsidRPr="00EB1C40">
        <w:rPr>
          <w:color w:val="000000"/>
          <w:sz w:val="22"/>
          <w:szCs w:val="22"/>
        </w:rPr>
        <w:t>500</w:t>
      </w:r>
      <w:r w:rsidRPr="00EB1C40">
        <w:rPr>
          <w:color w:val="000000"/>
          <w:sz w:val="22"/>
          <w:szCs w:val="22"/>
        </w:rPr>
        <w:t xml:space="preserve"> students and </w:t>
      </w:r>
      <w:r w:rsidR="004F10D6" w:rsidRPr="00EB1C40">
        <w:rPr>
          <w:color w:val="000000"/>
          <w:sz w:val="22"/>
          <w:szCs w:val="22"/>
        </w:rPr>
        <w:t>122</w:t>
      </w:r>
      <w:r w:rsidRPr="00EB1C40">
        <w:rPr>
          <w:color w:val="000000"/>
          <w:sz w:val="22"/>
          <w:szCs w:val="22"/>
        </w:rPr>
        <w:t xml:space="preserve"> faculty members.  With a metropolitan population of </w:t>
      </w:r>
      <w:r w:rsidR="00A744B5" w:rsidRPr="00EB1C40">
        <w:rPr>
          <w:color w:val="000000"/>
          <w:sz w:val="22"/>
          <w:szCs w:val="22"/>
        </w:rPr>
        <w:t>about</w:t>
      </w:r>
      <w:r w:rsidRPr="00EB1C40">
        <w:rPr>
          <w:color w:val="000000"/>
          <w:sz w:val="22"/>
          <w:szCs w:val="22"/>
        </w:rPr>
        <w:t xml:space="preserve"> </w:t>
      </w:r>
      <w:r w:rsidR="00A744B5" w:rsidRPr="00EB1C40">
        <w:rPr>
          <w:color w:val="000000"/>
          <w:sz w:val="22"/>
          <w:szCs w:val="22"/>
        </w:rPr>
        <w:t>1</w:t>
      </w:r>
      <w:r w:rsidR="0027018E" w:rsidRPr="00EB1C40">
        <w:rPr>
          <w:color w:val="000000"/>
          <w:sz w:val="22"/>
          <w:szCs w:val="22"/>
        </w:rPr>
        <w:t>20</w:t>
      </w:r>
      <w:r w:rsidRPr="00EB1C40">
        <w:rPr>
          <w:color w:val="000000"/>
          <w:sz w:val="22"/>
          <w:szCs w:val="22"/>
        </w:rPr>
        <w:t>,000, the Tuscaloosa area offers excellent quality of life with many cultural and outdoor activities.  </w:t>
      </w:r>
    </w:p>
    <w:p w:rsidR="003435C4" w:rsidRPr="00EB1C40" w:rsidRDefault="003435C4" w:rsidP="00E2220A">
      <w:pPr>
        <w:rPr>
          <w:color w:val="000000"/>
          <w:sz w:val="22"/>
          <w:szCs w:val="22"/>
        </w:rPr>
      </w:pPr>
    </w:p>
    <w:p w:rsidR="00EB1C40" w:rsidRDefault="004B6167" w:rsidP="00A17286">
      <w:pPr>
        <w:rPr>
          <w:color w:val="000000"/>
          <w:sz w:val="22"/>
          <w:szCs w:val="22"/>
        </w:rPr>
      </w:pPr>
      <w:r w:rsidRPr="00EB1C40">
        <w:rPr>
          <w:color w:val="000000"/>
          <w:sz w:val="22"/>
          <w:szCs w:val="22"/>
        </w:rPr>
        <w:t>Applicants must apply on</w:t>
      </w:r>
      <w:r w:rsidR="00E93EE0" w:rsidRPr="00EB1C40">
        <w:rPr>
          <w:color w:val="000000"/>
          <w:sz w:val="22"/>
          <w:szCs w:val="22"/>
        </w:rPr>
        <w:t xml:space="preserve">line at </w:t>
      </w:r>
      <w:hyperlink r:id="rId5" w:history="1">
        <w:r w:rsidR="00E93EE0" w:rsidRPr="00EB1C40">
          <w:rPr>
            <w:rStyle w:val="Hyperlink"/>
            <w:sz w:val="22"/>
            <w:szCs w:val="22"/>
          </w:rPr>
          <w:t>https://facultyjobs.ua.edu</w:t>
        </w:r>
      </w:hyperlink>
      <w:r w:rsidR="00E93EE0" w:rsidRPr="00EB1C40">
        <w:rPr>
          <w:color w:val="000000"/>
          <w:sz w:val="22"/>
          <w:szCs w:val="22"/>
        </w:rPr>
        <w:t xml:space="preserve"> and </w:t>
      </w:r>
      <w:r w:rsidR="00547660" w:rsidRPr="00EB1C40">
        <w:rPr>
          <w:color w:val="000000"/>
          <w:sz w:val="22"/>
          <w:szCs w:val="22"/>
        </w:rPr>
        <w:t>include</w:t>
      </w:r>
      <w:r w:rsidR="00E93EE0" w:rsidRPr="00EB1C40">
        <w:rPr>
          <w:color w:val="000000"/>
          <w:sz w:val="22"/>
          <w:szCs w:val="22"/>
        </w:rPr>
        <w:t xml:space="preserve"> a</w:t>
      </w:r>
      <w:r w:rsidRPr="00EB1C40">
        <w:rPr>
          <w:color w:val="000000"/>
          <w:sz w:val="22"/>
          <w:szCs w:val="22"/>
        </w:rPr>
        <w:t xml:space="preserve"> one-page cover letter, </w:t>
      </w:r>
      <w:r w:rsidR="00547660" w:rsidRPr="00EB1C40">
        <w:rPr>
          <w:color w:val="000000"/>
          <w:sz w:val="22"/>
          <w:szCs w:val="22"/>
        </w:rPr>
        <w:t>curriculum vitae</w:t>
      </w:r>
      <w:r w:rsidR="00291965" w:rsidRPr="00EB1C40">
        <w:rPr>
          <w:color w:val="000000"/>
          <w:sz w:val="22"/>
          <w:szCs w:val="22"/>
        </w:rPr>
        <w:t xml:space="preserve"> with brief teaching and research statements</w:t>
      </w:r>
      <w:r w:rsidR="00547660" w:rsidRPr="00EB1C40">
        <w:rPr>
          <w:color w:val="000000"/>
          <w:sz w:val="22"/>
          <w:szCs w:val="22"/>
        </w:rPr>
        <w:t>,</w:t>
      </w:r>
      <w:r w:rsidR="00E93EE0" w:rsidRPr="00EB1C40">
        <w:rPr>
          <w:color w:val="000000"/>
          <w:sz w:val="22"/>
          <w:szCs w:val="22"/>
        </w:rPr>
        <w:t xml:space="preserve"> one or two representative examples of research papers</w:t>
      </w:r>
      <w:r w:rsidR="00547660" w:rsidRPr="00EB1C40">
        <w:rPr>
          <w:color w:val="000000"/>
          <w:sz w:val="22"/>
          <w:szCs w:val="22"/>
        </w:rPr>
        <w:t xml:space="preserve">, </w:t>
      </w:r>
      <w:r w:rsidR="00336B61" w:rsidRPr="00EB1C40">
        <w:rPr>
          <w:color w:val="000000"/>
          <w:sz w:val="22"/>
          <w:szCs w:val="22"/>
        </w:rPr>
        <w:t xml:space="preserve">teaching evaluations </w:t>
      </w:r>
      <w:r w:rsidR="00547660" w:rsidRPr="00EB1C40">
        <w:rPr>
          <w:color w:val="000000"/>
          <w:sz w:val="22"/>
          <w:szCs w:val="22"/>
        </w:rPr>
        <w:t>(</w:t>
      </w:r>
      <w:r w:rsidR="00336B61" w:rsidRPr="00EB1C40">
        <w:rPr>
          <w:color w:val="000000"/>
          <w:sz w:val="22"/>
          <w:szCs w:val="22"/>
        </w:rPr>
        <w:t>if available</w:t>
      </w:r>
      <w:r w:rsidR="00547660" w:rsidRPr="00EB1C40">
        <w:rPr>
          <w:color w:val="000000"/>
          <w:sz w:val="22"/>
          <w:szCs w:val="22"/>
        </w:rPr>
        <w:t>), and a list of three references</w:t>
      </w:r>
      <w:r w:rsidR="00E93EE0" w:rsidRPr="00EB1C40">
        <w:rPr>
          <w:color w:val="000000"/>
          <w:sz w:val="22"/>
          <w:szCs w:val="22"/>
        </w:rPr>
        <w:t xml:space="preserve">. </w:t>
      </w:r>
      <w:r w:rsidRPr="00EB1C40">
        <w:rPr>
          <w:color w:val="000000"/>
          <w:sz w:val="22"/>
          <w:szCs w:val="22"/>
        </w:rPr>
        <w:t xml:space="preserve"> Applicants are requested to specify whether or not they will be attending the I</w:t>
      </w:r>
      <w:r w:rsidR="00ED76E1" w:rsidRPr="00EB1C40">
        <w:rPr>
          <w:color w:val="000000"/>
          <w:sz w:val="22"/>
          <w:szCs w:val="22"/>
        </w:rPr>
        <w:t>NFORMS Conference (</w:t>
      </w:r>
      <w:r w:rsidR="004E3CE0" w:rsidRPr="00EB1C40">
        <w:rPr>
          <w:color w:val="000000"/>
          <w:sz w:val="22"/>
          <w:szCs w:val="22"/>
        </w:rPr>
        <w:t>San Francis</w:t>
      </w:r>
      <w:r w:rsidR="00CF72A0" w:rsidRPr="00EB1C40">
        <w:rPr>
          <w:color w:val="000000"/>
          <w:sz w:val="22"/>
          <w:szCs w:val="22"/>
        </w:rPr>
        <w:t>c</w:t>
      </w:r>
      <w:r w:rsidR="004E3CE0" w:rsidRPr="00EB1C40">
        <w:rPr>
          <w:color w:val="000000"/>
          <w:sz w:val="22"/>
          <w:szCs w:val="22"/>
        </w:rPr>
        <w:t>o</w:t>
      </w:r>
      <w:r w:rsidR="00F95C71" w:rsidRPr="00EB1C40">
        <w:rPr>
          <w:color w:val="000000"/>
          <w:sz w:val="22"/>
          <w:szCs w:val="22"/>
        </w:rPr>
        <w:t xml:space="preserve">) </w:t>
      </w:r>
      <w:r w:rsidR="00ED76E1" w:rsidRPr="00EB1C40">
        <w:rPr>
          <w:color w:val="000000"/>
          <w:sz w:val="22"/>
          <w:szCs w:val="22"/>
        </w:rPr>
        <w:t>in their cover letter.</w:t>
      </w:r>
      <w:r w:rsidRPr="00EB1C40">
        <w:rPr>
          <w:color w:val="000000"/>
          <w:sz w:val="22"/>
          <w:szCs w:val="22"/>
        </w:rPr>
        <w:t xml:space="preserve"> </w:t>
      </w:r>
      <w:r w:rsidR="006D2A77" w:rsidRPr="00EB1C40">
        <w:rPr>
          <w:color w:val="000000"/>
          <w:sz w:val="22"/>
          <w:szCs w:val="22"/>
        </w:rPr>
        <w:t xml:space="preserve"> </w:t>
      </w:r>
      <w:r w:rsidR="00EB1C40" w:rsidRPr="00EB1C40">
        <w:rPr>
          <w:sz w:val="22"/>
          <w:szCs w:val="22"/>
        </w:rPr>
        <w:t>Prior to hiring, the candidate must successfully pass a pre-employment background investigation.</w:t>
      </w:r>
    </w:p>
    <w:p w:rsidR="00EB1C40" w:rsidRDefault="00EB1C40" w:rsidP="00A17286">
      <w:pPr>
        <w:rPr>
          <w:color w:val="000000"/>
          <w:sz w:val="22"/>
          <w:szCs w:val="22"/>
        </w:rPr>
      </w:pPr>
    </w:p>
    <w:p w:rsidR="006D2A77" w:rsidRPr="00EB1C40" w:rsidRDefault="006D2A77" w:rsidP="00A17286">
      <w:pPr>
        <w:rPr>
          <w:color w:val="000000"/>
          <w:sz w:val="22"/>
          <w:szCs w:val="22"/>
        </w:rPr>
      </w:pPr>
      <w:r w:rsidRPr="00EB1C40">
        <w:rPr>
          <w:color w:val="000000"/>
          <w:sz w:val="22"/>
          <w:szCs w:val="22"/>
        </w:rPr>
        <w:t xml:space="preserve">The review of applications will begin </w:t>
      </w:r>
      <w:r w:rsidRPr="00EB1C40">
        <w:rPr>
          <w:b/>
          <w:color w:val="000000"/>
          <w:sz w:val="22"/>
          <w:szCs w:val="22"/>
        </w:rPr>
        <w:t>September 1, 201</w:t>
      </w:r>
      <w:r w:rsidR="004E3CE0" w:rsidRPr="00EB1C40">
        <w:rPr>
          <w:b/>
          <w:color w:val="000000"/>
          <w:sz w:val="22"/>
          <w:szCs w:val="22"/>
        </w:rPr>
        <w:t>4</w:t>
      </w:r>
      <w:r w:rsidRPr="00EB1C40">
        <w:rPr>
          <w:color w:val="000000"/>
          <w:sz w:val="22"/>
          <w:szCs w:val="22"/>
        </w:rPr>
        <w:t xml:space="preserve">, although applications will be accepted until </w:t>
      </w:r>
      <w:r w:rsidR="004E3CE0" w:rsidRPr="00EB1C40">
        <w:rPr>
          <w:color w:val="000000"/>
          <w:sz w:val="22"/>
          <w:szCs w:val="22"/>
        </w:rPr>
        <w:t>December 1</w:t>
      </w:r>
      <w:r w:rsidR="00E70524" w:rsidRPr="00EB1C40">
        <w:rPr>
          <w:color w:val="000000"/>
          <w:sz w:val="22"/>
          <w:szCs w:val="22"/>
        </w:rPr>
        <w:t>, 201</w:t>
      </w:r>
      <w:r w:rsidR="004E3CE0" w:rsidRPr="00EB1C40">
        <w:rPr>
          <w:color w:val="000000"/>
          <w:sz w:val="22"/>
          <w:szCs w:val="22"/>
        </w:rPr>
        <w:t>4</w:t>
      </w:r>
      <w:r w:rsidRPr="00EB1C40">
        <w:rPr>
          <w:color w:val="000000"/>
          <w:sz w:val="22"/>
          <w:szCs w:val="22"/>
        </w:rPr>
        <w:t xml:space="preserve">. </w:t>
      </w:r>
      <w:r w:rsidR="00FC134E" w:rsidRPr="00EB1C40">
        <w:rPr>
          <w:color w:val="000000"/>
          <w:sz w:val="22"/>
          <w:szCs w:val="22"/>
        </w:rPr>
        <w:t xml:space="preserve"> Preference for conference </w:t>
      </w:r>
      <w:r w:rsidR="009353D3" w:rsidRPr="00EB1C40">
        <w:rPr>
          <w:color w:val="000000"/>
          <w:sz w:val="22"/>
          <w:szCs w:val="22"/>
        </w:rPr>
        <w:t>meetings</w:t>
      </w:r>
      <w:r w:rsidR="00FC134E" w:rsidRPr="00EB1C40">
        <w:rPr>
          <w:color w:val="000000"/>
          <w:sz w:val="22"/>
          <w:szCs w:val="22"/>
        </w:rPr>
        <w:t xml:space="preserve"> will be given to those applicants with completed applications by </w:t>
      </w:r>
      <w:r w:rsidR="004E3CE0" w:rsidRPr="00EB1C40">
        <w:rPr>
          <w:color w:val="000000"/>
          <w:sz w:val="22"/>
          <w:szCs w:val="22"/>
        </w:rPr>
        <w:t>October</w:t>
      </w:r>
      <w:r w:rsidR="00FC134E" w:rsidRPr="00EB1C40">
        <w:rPr>
          <w:color w:val="000000"/>
          <w:sz w:val="22"/>
          <w:szCs w:val="22"/>
        </w:rPr>
        <w:t xml:space="preserve"> 1</w:t>
      </w:r>
      <w:r w:rsidR="00291965" w:rsidRPr="00EB1C40">
        <w:rPr>
          <w:color w:val="000000"/>
          <w:sz w:val="22"/>
          <w:szCs w:val="22"/>
        </w:rPr>
        <w:t>7</w:t>
      </w:r>
      <w:r w:rsidR="00FC134E" w:rsidRPr="00EB1C40">
        <w:rPr>
          <w:color w:val="000000"/>
          <w:sz w:val="22"/>
          <w:szCs w:val="22"/>
        </w:rPr>
        <w:t>, 201</w:t>
      </w:r>
      <w:r w:rsidR="004E3CE0" w:rsidRPr="00EB1C40">
        <w:rPr>
          <w:color w:val="000000"/>
          <w:sz w:val="22"/>
          <w:szCs w:val="22"/>
        </w:rPr>
        <w:t>4</w:t>
      </w:r>
      <w:r w:rsidR="00FC134E" w:rsidRPr="00EB1C40">
        <w:rPr>
          <w:color w:val="000000"/>
          <w:sz w:val="22"/>
          <w:szCs w:val="22"/>
        </w:rPr>
        <w:t xml:space="preserve">. </w:t>
      </w:r>
      <w:r w:rsidRPr="00EB1C40">
        <w:rPr>
          <w:color w:val="000000"/>
          <w:sz w:val="22"/>
          <w:szCs w:val="22"/>
        </w:rPr>
        <w:t xml:space="preserve"> </w:t>
      </w:r>
      <w:r w:rsidR="00EB1C40" w:rsidRPr="00EB1C40">
        <w:rPr>
          <w:color w:val="000000"/>
          <w:sz w:val="22"/>
          <w:szCs w:val="22"/>
        </w:rPr>
        <w:t>Inquiries</w:t>
      </w:r>
      <w:r w:rsidRPr="00EB1C40">
        <w:rPr>
          <w:color w:val="000000"/>
          <w:sz w:val="22"/>
          <w:szCs w:val="22"/>
        </w:rPr>
        <w:t xml:space="preserve"> should </w:t>
      </w:r>
      <w:r w:rsidR="00E93EE0" w:rsidRPr="00EB1C40">
        <w:rPr>
          <w:color w:val="000000"/>
          <w:sz w:val="22"/>
          <w:szCs w:val="22"/>
        </w:rPr>
        <w:t>be directed to</w:t>
      </w:r>
      <w:r w:rsidR="00551638" w:rsidRPr="00EB1C40">
        <w:rPr>
          <w:color w:val="000000"/>
          <w:sz w:val="22"/>
          <w:szCs w:val="22"/>
        </w:rPr>
        <w:t xml:space="preserve"> the </w:t>
      </w:r>
      <w:r w:rsidR="004E3CE0" w:rsidRPr="00EB1C40">
        <w:rPr>
          <w:color w:val="000000"/>
          <w:sz w:val="22"/>
          <w:szCs w:val="22"/>
        </w:rPr>
        <w:t>search committee</w:t>
      </w:r>
      <w:r w:rsidR="00551638" w:rsidRPr="00EB1C40">
        <w:rPr>
          <w:color w:val="000000"/>
          <w:sz w:val="22"/>
          <w:szCs w:val="22"/>
        </w:rPr>
        <w:t xml:space="preserve"> chair, Dr. </w:t>
      </w:r>
      <w:r w:rsidR="004E3CE0" w:rsidRPr="00EB1C40">
        <w:rPr>
          <w:color w:val="000000"/>
          <w:sz w:val="22"/>
          <w:szCs w:val="22"/>
        </w:rPr>
        <w:t xml:space="preserve">John </w:t>
      </w:r>
      <w:proofErr w:type="spellStart"/>
      <w:r w:rsidR="004E3CE0" w:rsidRPr="00EB1C40">
        <w:rPr>
          <w:color w:val="000000"/>
          <w:sz w:val="22"/>
          <w:szCs w:val="22"/>
        </w:rPr>
        <w:t>Mittenthal</w:t>
      </w:r>
      <w:proofErr w:type="spellEnd"/>
      <w:r w:rsidR="00551638" w:rsidRPr="00EB1C40">
        <w:rPr>
          <w:color w:val="000000"/>
          <w:sz w:val="22"/>
          <w:szCs w:val="22"/>
        </w:rPr>
        <w:t xml:space="preserve"> at </w:t>
      </w:r>
      <w:hyperlink r:id="rId6" w:history="1">
        <w:r w:rsidR="004E3CE0" w:rsidRPr="00EB1C40">
          <w:rPr>
            <w:rStyle w:val="Hyperlink"/>
            <w:sz w:val="22"/>
            <w:szCs w:val="22"/>
          </w:rPr>
          <w:t>john.mittenthal@ua.edu</w:t>
        </w:r>
      </w:hyperlink>
      <w:r w:rsidR="00551638" w:rsidRPr="00EB1C40">
        <w:rPr>
          <w:color w:val="000000"/>
          <w:sz w:val="22"/>
          <w:szCs w:val="22"/>
        </w:rPr>
        <w:t>; (205)</w:t>
      </w:r>
      <w:r w:rsidR="00547660" w:rsidRPr="00EB1C40">
        <w:rPr>
          <w:color w:val="000000"/>
          <w:sz w:val="22"/>
          <w:szCs w:val="22"/>
        </w:rPr>
        <w:t xml:space="preserve"> </w:t>
      </w:r>
      <w:r w:rsidR="00551638" w:rsidRPr="00EB1C40">
        <w:rPr>
          <w:color w:val="000000"/>
          <w:sz w:val="22"/>
          <w:szCs w:val="22"/>
        </w:rPr>
        <w:t>348-</w:t>
      </w:r>
      <w:r w:rsidR="004E3CE0" w:rsidRPr="00EB1C40">
        <w:rPr>
          <w:color w:val="000000"/>
          <w:sz w:val="22"/>
          <w:szCs w:val="22"/>
        </w:rPr>
        <w:t>6087</w:t>
      </w:r>
      <w:r w:rsidR="00EB1C40" w:rsidRPr="00EB1C40">
        <w:rPr>
          <w:color w:val="000000"/>
          <w:sz w:val="22"/>
          <w:szCs w:val="22"/>
        </w:rPr>
        <w:t xml:space="preserve"> or </w:t>
      </w:r>
      <w:r w:rsidR="00EB1C40">
        <w:rPr>
          <w:color w:val="000000"/>
          <w:sz w:val="22"/>
          <w:szCs w:val="22"/>
        </w:rPr>
        <w:t xml:space="preserve">to </w:t>
      </w:r>
      <w:r w:rsidR="00EB1C40" w:rsidRPr="00EB1C40">
        <w:rPr>
          <w:color w:val="000000"/>
          <w:sz w:val="22"/>
          <w:szCs w:val="22"/>
        </w:rPr>
        <w:t xml:space="preserve">the department head, Dr. Chuck Sox at </w:t>
      </w:r>
      <w:hyperlink r:id="rId7" w:history="1">
        <w:r w:rsidR="00EB1C40" w:rsidRPr="00EB1C40">
          <w:rPr>
            <w:rStyle w:val="Hyperlink"/>
            <w:sz w:val="22"/>
            <w:szCs w:val="22"/>
          </w:rPr>
          <w:t>csox@cba.ua.edu</w:t>
        </w:r>
      </w:hyperlink>
      <w:r w:rsidR="00EB1C40" w:rsidRPr="00EB1C40">
        <w:rPr>
          <w:color w:val="000000"/>
          <w:sz w:val="22"/>
          <w:szCs w:val="22"/>
        </w:rPr>
        <w:t>; (205)348-8992</w:t>
      </w:r>
      <w:r w:rsidR="00E93EE0" w:rsidRPr="00EB1C40">
        <w:rPr>
          <w:color w:val="000000"/>
          <w:sz w:val="22"/>
          <w:szCs w:val="22"/>
        </w:rPr>
        <w:t>.</w:t>
      </w:r>
      <w:r w:rsidR="00EB1C40" w:rsidRPr="00EB1C40">
        <w:rPr>
          <w:color w:val="000000"/>
          <w:sz w:val="22"/>
          <w:szCs w:val="22"/>
        </w:rPr>
        <w:br/>
      </w:r>
      <w:r w:rsidR="00F95C71" w:rsidRPr="00EB1C40">
        <w:rPr>
          <w:color w:val="000000"/>
          <w:sz w:val="22"/>
          <w:szCs w:val="22"/>
        </w:rPr>
        <w:br/>
      </w:r>
      <w:r w:rsidR="00E2220A" w:rsidRPr="00EB1C40">
        <w:rPr>
          <w:i/>
          <w:color w:val="000000"/>
          <w:sz w:val="22"/>
          <w:szCs w:val="22"/>
        </w:rPr>
        <w:t>The University of</w:t>
      </w:r>
      <w:r w:rsidR="00614188" w:rsidRPr="00EB1C40">
        <w:rPr>
          <w:i/>
          <w:color w:val="000000"/>
          <w:sz w:val="22"/>
          <w:szCs w:val="22"/>
        </w:rPr>
        <w:t xml:space="preserve"> Alabama is an Equal Opportunity/</w:t>
      </w:r>
      <w:r w:rsidR="00E2220A" w:rsidRPr="00EB1C40">
        <w:rPr>
          <w:i/>
          <w:color w:val="000000"/>
          <w:sz w:val="22"/>
          <w:szCs w:val="22"/>
        </w:rPr>
        <w:t>Affirmative Action Employer.</w:t>
      </w:r>
      <w:r w:rsidR="00614188" w:rsidRPr="00EB1C40">
        <w:rPr>
          <w:i/>
          <w:color w:val="000000"/>
          <w:sz w:val="22"/>
          <w:szCs w:val="22"/>
        </w:rPr>
        <w:t xml:space="preserve"> </w:t>
      </w:r>
      <w:r w:rsidR="00E2220A" w:rsidRPr="00EB1C40">
        <w:rPr>
          <w:i/>
          <w:color w:val="000000"/>
          <w:sz w:val="22"/>
          <w:szCs w:val="22"/>
        </w:rPr>
        <w:t xml:space="preserve"> Women and minorities are encouraged to apply.</w:t>
      </w:r>
    </w:p>
    <w:sectPr w:rsidR="006D2A77" w:rsidRPr="00EB1C40" w:rsidSect="002102C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Display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67"/>
    <w:rsid w:val="000117A3"/>
    <w:rsid w:val="0002434F"/>
    <w:rsid w:val="00045D25"/>
    <w:rsid w:val="00053FB0"/>
    <w:rsid w:val="00120565"/>
    <w:rsid w:val="00121099"/>
    <w:rsid w:val="00181DC3"/>
    <w:rsid w:val="001A1816"/>
    <w:rsid w:val="001F3CCD"/>
    <w:rsid w:val="002102C8"/>
    <w:rsid w:val="002105F5"/>
    <w:rsid w:val="00233635"/>
    <w:rsid w:val="0026043D"/>
    <w:rsid w:val="0026428D"/>
    <w:rsid w:val="0027018E"/>
    <w:rsid w:val="00291965"/>
    <w:rsid w:val="002971B8"/>
    <w:rsid w:val="002C3345"/>
    <w:rsid w:val="003128E1"/>
    <w:rsid w:val="003136FD"/>
    <w:rsid w:val="00320A4F"/>
    <w:rsid w:val="00322C8B"/>
    <w:rsid w:val="00335334"/>
    <w:rsid w:val="00336B61"/>
    <w:rsid w:val="003435C4"/>
    <w:rsid w:val="00382393"/>
    <w:rsid w:val="00406AD0"/>
    <w:rsid w:val="00417579"/>
    <w:rsid w:val="004649AD"/>
    <w:rsid w:val="00483D9C"/>
    <w:rsid w:val="004A1A11"/>
    <w:rsid w:val="004B6167"/>
    <w:rsid w:val="004D075D"/>
    <w:rsid w:val="004D21F1"/>
    <w:rsid w:val="004E3CE0"/>
    <w:rsid w:val="004E671D"/>
    <w:rsid w:val="004F10D6"/>
    <w:rsid w:val="0050304A"/>
    <w:rsid w:val="00520333"/>
    <w:rsid w:val="00547660"/>
    <w:rsid w:val="00551638"/>
    <w:rsid w:val="005778CC"/>
    <w:rsid w:val="005D037A"/>
    <w:rsid w:val="005D3C55"/>
    <w:rsid w:val="00614188"/>
    <w:rsid w:val="00655903"/>
    <w:rsid w:val="0067458C"/>
    <w:rsid w:val="006758CC"/>
    <w:rsid w:val="00682A06"/>
    <w:rsid w:val="006A0E60"/>
    <w:rsid w:val="006D2A77"/>
    <w:rsid w:val="00702BC2"/>
    <w:rsid w:val="00723F8C"/>
    <w:rsid w:val="0075355B"/>
    <w:rsid w:val="007B7D53"/>
    <w:rsid w:val="007E4D2C"/>
    <w:rsid w:val="00806BA4"/>
    <w:rsid w:val="00821164"/>
    <w:rsid w:val="008454A7"/>
    <w:rsid w:val="00887B29"/>
    <w:rsid w:val="008D19CC"/>
    <w:rsid w:val="008D623D"/>
    <w:rsid w:val="00900DAD"/>
    <w:rsid w:val="00910CA5"/>
    <w:rsid w:val="00913AA4"/>
    <w:rsid w:val="009353D3"/>
    <w:rsid w:val="00943FB2"/>
    <w:rsid w:val="009F3EC9"/>
    <w:rsid w:val="00A10DC9"/>
    <w:rsid w:val="00A15014"/>
    <w:rsid w:val="00A15A67"/>
    <w:rsid w:val="00A17286"/>
    <w:rsid w:val="00A4676C"/>
    <w:rsid w:val="00A744B5"/>
    <w:rsid w:val="00A95BB8"/>
    <w:rsid w:val="00B06C7E"/>
    <w:rsid w:val="00C473E6"/>
    <w:rsid w:val="00CF341F"/>
    <w:rsid w:val="00CF72A0"/>
    <w:rsid w:val="00D43A95"/>
    <w:rsid w:val="00D63C7C"/>
    <w:rsid w:val="00D83FFF"/>
    <w:rsid w:val="00E2220A"/>
    <w:rsid w:val="00E37E5D"/>
    <w:rsid w:val="00E677AE"/>
    <w:rsid w:val="00E70524"/>
    <w:rsid w:val="00E93EE0"/>
    <w:rsid w:val="00E9481E"/>
    <w:rsid w:val="00EA3BC6"/>
    <w:rsid w:val="00EA7D4C"/>
    <w:rsid w:val="00EB1C40"/>
    <w:rsid w:val="00ED1CAB"/>
    <w:rsid w:val="00ED76E1"/>
    <w:rsid w:val="00EF3505"/>
    <w:rsid w:val="00F1409A"/>
    <w:rsid w:val="00F95C71"/>
    <w:rsid w:val="00FB6493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D15998-BCB3-472E-88A7-98A42251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71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0E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ox@cba.u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ttent@cba.ua.edu" TargetMode="External"/><Relationship Id="rId5" Type="http://schemas.openxmlformats.org/officeDocument/2006/relationships/hyperlink" Target="https://facultyjobs.ua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Sox</dc:creator>
  <cp:lastModifiedBy>Mittenthal, John</cp:lastModifiedBy>
  <cp:revision>2</cp:revision>
  <cp:lastPrinted>2014-06-19T15:46:00Z</cp:lastPrinted>
  <dcterms:created xsi:type="dcterms:W3CDTF">2014-08-19T01:25:00Z</dcterms:created>
  <dcterms:modified xsi:type="dcterms:W3CDTF">2014-08-19T01:25:00Z</dcterms:modified>
</cp:coreProperties>
</file>