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87E11" w14:textId="0ED2336E" w:rsidR="009E76A3" w:rsidRPr="00DA0516" w:rsidRDefault="009E76A3" w:rsidP="009E76A3">
      <w:pPr>
        <w:spacing w:before="100" w:beforeAutospacing="1" w:after="100" w:afterAutospacing="1"/>
        <w:jc w:val="center"/>
        <w:rPr>
          <w:rFonts w:eastAsia="Times New Roman" w:cstheme="majorHAnsi"/>
          <w:sz w:val="20"/>
          <w:szCs w:val="20"/>
        </w:rPr>
      </w:pPr>
      <w:r w:rsidRPr="00DA0516">
        <w:rPr>
          <w:rFonts w:eastAsia="Times New Roman" w:cstheme="majorHAnsi"/>
          <w:b/>
          <w:bCs/>
          <w:sz w:val="20"/>
          <w:szCs w:val="20"/>
        </w:rPr>
        <w:t>ANNOUNCEMENT OF VACANCY</w:t>
      </w:r>
    </w:p>
    <w:p w14:paraId="4A391BE8" w14:textId="13C1FDBB" w:rsidR="009E76A3" w:rsidRPr="00DA0516" w:rsidRDefault="009E76A3" w:rsidP="009E76A3">
      <w:pPr>
        <w:spacing w:before="100" w:beforeAutospacing="1" w:after="100" w:afterAutospacing="1"/>
        <w:jc w:val="both"/>
        <w:rPr>
          <w:rFonts w:eastAsia="Times New Roman" w:cstheme="majorHAnsi"/>
          <w:sz w:val="20"/>
          <w:szCs w:val="20"/>
        </w:rPr>
      </w:pPr>
      <w:r w:rsidRPr="00DA0516">
        <w:rPr>
          <w:rFonts w:eastAsia="Times New Roman" w:cstheme="majorHAnsi"/>
          <w:b/>
          <w:bCs/>
          <w:sz w:val="20"/>
          <w:szCs w:val="20"/>
        </w:rPr>
        <w:t xml:space="preserve">The Department of Supply Chain Management in the W. P. Carey School of Business </w:t>
      </w:r>
      <w:r w:rsidRPr="00DA0516">
        <w:rPr>
          <w:rFonts w:eastAsia="Times New Roman" w:cstheme="majorHAnsi"/>
          <w:sz w:val="20"/>
          <w:szCs w:val="20"/>
        </w:rPr>
        <w:t xml:space="preserve">at ARIZONA STATE UNIVERSITY (Tempe) invites applications for a Postdoctoral Research Associate to pursue a </w:t>
      </w:r>
      <w:r w:rsidRPr="00DA0516">
        <w:rPr>
          <w:rFonts w:eastAsia="Times New Roman" w:cstheme="majorHAnsi"/>
          <w:i/>
          <w:iCs/>
          <w:sz w:val="20"/>
          <w:szCs w:val="20"/>
        </w:rPr>
        <w:t>well-</w:t>
      </w:r>
      <w:r w:rsidR="00EF5F70" w:rsidRPr="00DA0516">
        <w:rPr>
          <w:rFonts w:eastAsia="Times New Roman" w:cstheme="majorHAnsi"/>
          <w:i/>
          <w:iCs/>
          <w:sz w:val="20"/>
          <w:szCs w:val="20"/>
        </w:rPr>
        <w:t>formulated</w:t>
      </w:r>
      <w:r w:rsidRPr="00DA0516">
        <w:rPr>
          <w:rFonts w:eastAsia="Times New Roman" w:cstheme="majorHAnsi"/>
          <w:i/>
          <w:iCs/>
          <w:sz w:val="20"/>
          <w:szCs w:val="20"/>
        </w:rPr>
        <w:t xml:space="preserve"> </w:t>
      </w:r>
      <w:r w:rsidRPr="00DA0516">
        <w:rPr>
          <w:rFonts w:eastAsia="Times New Roman" w:cstheme="majorHAnsi"/>
          <w:sz w:val="20"/>
          <w:szCs w:val="20"/>
        </w:rPr>
        <w:t xml:space="preserve">research project related to Humanitarian Logistics. </w:t>
      </w:r>
      <w:r w:rsidR="00F967F8" w:rsidRPr="00DA0516">
        <w:rPr>
          <w:rFonts w:eastAsia="Times New Roman" w:cstheme="majorHAnsi"/>
          <w:color w:val="FF0000"/>
          <w:sz w:val="20"/>
          <w:szCs w:val="20"/>
        </w:rPr>
        <w:t xml:space="preserve">The position is open to recent PhDs and experienced faculty (e.g., on sabbatical leave). </w:t>
      </w:r>
      <w:r w:rsidRPr="00DA0516">
        <w:rPr>
          <w:rFonts w:eastAsia="Times New Roman" w:cstheme="majorHAnsi"/>
          <w:sz w:val="20"/>
          <w:szCs w:val="20"/>
        </w:rPr>
        <w:t xml:space="preserve">Substantial supports from a government agency will be provided throughout this project. Candidates must hold or complete by date of hire, a Ph.D. in Operations Research or relevant disciplines such as Industrial Engineering, Operations Management, Computer Science and Economics. The successful candidate must have exceptionally strong modeling, analysis and computational skills, including stochastic modeling and </w:t>
      </w:r>
      <w:r w:rsidRPr="00DA0516">
        <w:rPr>
          <w:rFonts w:eastAsia="Times New Roman" w:cstheme="majorHAnsi"/>
          <w:b/>
          <w:sz w:val="20"/>
          <w:szCs w:val="20"/>
        </w:rPr>
        <w:t>game theory</w:t>
      </w:r>
      <w:r w:rsidRPr="00DA0516">
        <w:rPr>
          <w:rFonts w:eastAsia="Times New Roman" w:cstheme="majorHAnsi"/>
          <w:sz w:val="20"/>
          <w:szCs w:val="20"/>
        </w:rPr>
        <w:t xml:space="preserve">. Excellent written and oral communications skills are required. </w:t>
      </w:r>
    </w:p>
    <w:p w14:paraId="0BF062EF" w14:textId="72D90888" w:rsidR="009E76A3" w:rsidRPr="00DA0516" w:rsidRDefault="009E76A3" w:rsidP="00DA0516">
      <w:pPr>
        <w:pStyle w:val="NormalWeb"/>
        <w:jc w:val="both"/>
        <w:rPr>
          <w:rFonts w:ascii="Calibri" w:hAnsi="Calibri" w:cs="Calibri"/>
          <w:sz w:val="20"/>
          <w:szCs w:val="20"/>
        </w:rPr>
      </w:pPr>
      <w:r w:rsidRPr="00DA0516">
        <w:rPr>
          <w:rFonts w:ascii="Calibri" w:hAnsi="Calibri" w:cs="Calibri"/>
          <w:b/>
          <w:bCs/>
          <w:sz w:val="20"/>
          <w:szCs w:val="20"/>
        </w:rPr>
        <w:t xml:space="preserve">Application Deadline and Procedure: </w:t>
      </w:r>
      <w:r w:rsidRPr="00DA0516">
        <w:rPr>
          <w:rFonts w:ascii="Calibri" w:hAnsi="Calibri" w:cs="Calibri"/>
          <w:sz w:val="20"/>
          <w:szCs w:val="20"/>
        </w:rPr>
        <w:t xml:space="preserve">The initial deadline to apply is </w:t>
      </w:r>
      <w:r w:rsidR="003E4E5C">
        <w:rPr>
          <w:rFonts w:ascii="Calibri" w:hAnsi="Calibri" w:cs="Calibri"/>
          <w:sz w:val="20"/>
          <w:szCs w:val="20"/>
        </w:rPr>
        <w:t>a</w:t>
      </w:r>
      <w:r w:rsidR="00C328FB" w:rsidRPr="00DA0516">
        <w:rPr>
          <w:rFonts w:ascii="Calibri" w:hAnsi="Calibri" w:cs="Calibri"/>
          <w:sz w:val="20"/>
          <w:szCs w:val="20"/>
        </w:rPr>
        <w:t xml:space="preserve"> </w:t>
      </w:r>
      <w:r w:rsidR="003E4E5C">
        <w:rPr>
          <w:rFonts w:ascii="Calibri" w:hAnsi="Calibri" w:cs="Calibri"/>
          <w:sz w:val="20"/>
          <w:szCs w:val="20"/>
        </w:rPr>
        <w:t xml:space="preserve">week </w:t>
      </w:r>
      <w:r w:rsidR="00C328FB" w:rsidRPr="00DA0516">
        <w:rPr>
          <w:rFonts w:ascii="Calibri" w:hAnsi="Calibri" w:cs="Calibri"/>
          <w:sz w:val="20"/>
          <w:szCs w:val="20"/>
        </w:rPr>
        <w:t xml:space="preserve">after posting this announcement </w:t>
      </w:r>
      <w:r w:rsidR="00A90120" w:rsidRPr="00DA0516">
        <w:rPr>
          <w:rFonts w:ascii="Calibri" w:hAnsi="Calibri" w:cs="Calibri"/>
          <w:sz w:val="20"/>
          <w:szCs w:val="20"/>
        </w:rPr>
        <w:t>(</w:t>
      </w:r>
      <w:r w:rsidRPr="00DA0516">
        <w:rPr>
          <w:rFonts w:ascii="Calibri" w:hAnsi="Calibri" w:cs="Calibri"/>
          <w:sz w:val="20"/>
          <w:szCs w:val="20"/>
        </w:rPr>
        <w:t xml:space="preserve">April </w:t>
      </w:r>
      <w:r w:rsidR="003E4E5C">
        <w:rPr>
          <w:rFonts w:ascii="Calibri" w:hAnsi="Calibri" w:cs="Calibri"/>
          <w:sz w:val="20"/>
          <w:szCs w:val="20"/>
        </w:rPr>
        <w:t>15</w:t>
      </w:r>
      <w:bookmarkStart w:id="0" w:name="_GoBack"/>
      <w:bookmarkEnd w:id="0"/>
      <w:r w:rsidR="00A90120" w:rsidRPr="00DA0516">
        <w:rPr>
          <w:rFonts w:ascii="Calibri" w:hAnsi="Calibri" w:cs="Calibri"/>
          <w:sz w:val="20"/>
          <w:szCs w:val="20"/>
        </w:rPr>
        <w:t>)</w:t>
      </w:r>
      <w:r w:rsidRPr="00DA0516">
        <w:rPr>
          <w:rFonts w:ascii="Calibri" w:hAnsi="Calibri" w:cs="Calibri"/>
          <w:sz w:val="20"/>
          <w:szCs w:val="20"/>
        </w:rPr>
        <w:t xml:space="preserve">; applications will be reviewed weekly thereafter unlit the search is closed. The earliest anticipated start date is </w:t>
      </w:r>
      <w:r w:rsidR="00EE5E47" w:rsidRPr="00DA0516">
        <w:rPr>
          <w:rFonts w:ascii="Calibri" w:hAnsi="Calibri" w:cs="Calibri"/>
          <w:sz w:val="20"/>
          <w:szCs w:val="20"/>
        </w:rPr>
        <w:t>June</w:t>
      </w:r>
      <w:r w:rsidRPr="00DA0516">
        <w:rPr>
          <w:rFonts w:ascii="Calibri" w:hAnsi="Calibri" w:cs="Calibri"/>
          <w:sz w:val="20"/>
          <w:szCs w:val="20"/>
        </w:rPr>
        <w:t xml:space="preserve"> 201</w:t>
      </w:r>
      <w:r w:rsidR="00EE5E47" w:rsidRPr="00DA0516">
        <w:rPr>
          <w:rFonts w:ascii="Calibri" w:hAnsi="Calibri" w:cs="Calibri"/>
          <w:sz w:val="20"/>
          <w:szCs w:val="20"/>
        </w:rPr>
        <w:t>9</w:t>
      </w:r>
      <w:r w:rsidRPr="00DA0516">
        <w:rPr>
          <w:rFonts w:ascii="Calibri" w:hAnsi="Calibri" w:cs="Calibri"/>
          <w:sz w:val="20"/>
          <w:szCs w:val="20"/>
        </w:rPr>
        <w:t xml:space="preserve">. This is a full-time, benefits-eligible, fiscal year appointment, renewable up to two years. Renewal is contingent on satisfactory performance, and the needs of the program. To apply, submit a letter interest, CV, references, 1-2 sample papers via </w:t>
      </w:r>
      <w:r w:rsidR="003E4E5C" w:rsidRPr="003E4E5C">
        <w:rPr>
          <w:rFonts w:ascii="Calibri" w:hAnsi="Calibri" w:cs="Calibri"/>
          <w:b/>
          <w:bCs/>
          <w:color w:val="0560BF"/>
          <w:sz w:val="20"/>
          <w:szCs w:val="20"/>
        </w:rPr>
        <w:t>https://apply.interfolio.com/61952</w:t>
      </w:r>
      <w:r w:rsidRPr="00DA0516">
        <w:rPr>
          <w:rFonts w:ascii="Calibri" w:hAnsi="Calibri" w:cs="Calibri"/>
          <w:b/>
          <w:bCs/>
          <w:sz w:val="20"/>
          <w:szCs w:val="20"/>
        </w:rPr>
        <w:t xml:space="preserve">. </w:t>
      </w:r>
      <w:r w:rsidRPr="00DA0516">
        <w:rPr>
          <w:rFonts w:ascii="Calibri" w:hAnsi="Calibri" w:cs="Calibri"/>
          <w:sz w:val="20"/>
          <w:szCs w:val="20"/>
        </w:rPr>
        <w:t xml:space="preserve">Please direct inquiries </w:t>
      </w:r>
      <w:r w:rsidRPr="00DA0516">
        <w:rPr>
          <w:rFonts w:ascii="Calibri" w:hAnsi="Calibri" w:cs="Calibri"/>
          <w:color w:val="0560BF"/>
          <w:sz w:val="20"/>
          <w:szCs w:val="20"/>
        </w:rPr>
        <w:t>christa.l.thompson@asu.edu</w:t>
      </w:r>
      <w:r w:rsidRPr="00DA0516">
        <w:rPr>
          <w:rFonts w:ascii="Calibri" w:hAnsi="Calibri" w:cs="Calibri"/>
          <w:sz w:val="20"/>
          <w:szCs w:val="20"/>
        </w:rPr>
        <w:t>. If you have any further questions about the position, please contact Dr. Mahyar Eftekhar (</w:t>
      </w:r>
      <w:r w:rsidRPr="00DA0516">
        <w:rPr>
          <w:rFonts w:ascii="Calibri" w:hAnsi="Calibri" w:cs="Calibri"/>
          <w:color w:val="0560BF"/>
          <w:sz w:val="20"/>
          <w:szCs w:val="20"/>
        </w:rPr>
        <w:t>eftekhar@asu.edu</w:t>
      </w:r>
      <w:r w:rsidRPr="00DA0516">
        <w:rPr>
          <w:rFonts w:ascii="Calibri" w:hAnsi="Calibri" w:cs="Calibri"/>
          <w:sz w:val="20"/>
          <w:szCs w:val="20"/>
        </w:rPr>
        <w:t>) or Dr. Scott Webster (</w:t>
      </w:r>
      <w:r w:rsidRPr="00DA0516">
        <w:rPr>
          <w:rFonts w:ascii="Calibri" w:hAnsi="Calibri" w:cs="Calibri"/>
          <w:color w:val="0560BF"/>
          <w:sz w:val="20"/>
          <w:szCs w:val="20"/>
        </w:rPr>
        <w:t>scott.webster@asu.edu</w:t>
      </w:r>
      <w:r w:rsidRPr="00DA0516">
        <w:rPr>
          <w:rFonts w:ascii="Calibri" w:hAnsi="Calibri" w:cs="Calibri"/>
          <w:sz w:val="20"/>
          <w:szCs w:val="20"/>
        </w:rPr>
        <w:t xml:space="preserve">). A background check is required prior to employment. </w:t>
      </w:r>
    </w:p>
    <w:p w14:paraId="20102186" w14:textId="77777777" w:rsidR="009E76A3" w:rsidRPr="00DA0516" w:rsidRDefault="009E76A3" w:rsidP="009E76A3">
      <w:pPr>
        <w:spacing w:before="100" w:beforeAutospacing="1" w:after="100" w:afterAutospacing="1"/>
        <w:jc w:val="both"/>
        <w:rPr>
          <w:rFonts w:eastAsia="Times New Roman" w:cstheme="majorHAnsi"/>
          <w:sz w:val="20"/>
          <w:szCs w:val="20"/>
        </w:rPr>
      </w:pPr>
      <w:r w:rsidRPr="00DA0516">
        <w:rPr>
          <w:rFonts w:eastAsia="Times New Roman" w:cstheme="majorHAnsi"/>
          <w:sz w:val="20"/>
          <w:szCs w:val="20"/>
        </w:rPr>
        <w:t xml:space="preserve">Arizona State University a VEVRAA Federal Contractor and an Equal Opportunity/Affirmative Action Employer. All qualified applicants will be considered without regard to race, color, sex, religion, national origin, disability, protected veteran status, or any other basis protected by law. Women and minorities are encouraged to apply. ASU’s full non-discrimination policy (ACD 401) is located on the ASU website at </w:t>
      </w:r>
      <w:r w:rsidRPr="00DA0516">
        <w:rPr>
          <w:rFonts w:eastAsia="Times New Roman" w:cstheme="majorHAnsi"/>
          <w:color w:val="0560BF"/>
          <w:sz w:val="20"/>
          <w:szCs w:val="20"/>
        </w:rPr>
        <w:t xml:space="preserve">http://www.asu.edu/aad/manuals/acd/acd401.html </w:t>
      </w:r>
      <w:r w:rsidRPr="00DA0516">
        <w:rPr>
          <w:rFonts w:eastAsia="Times New Roman" w:cstheme="majorHAnsi"/>
          <w:sz w:val="20"/>
          <w:szCs w:val="20"/>
        </w:rPr>
        <w:t>and (</w:t>
      </w:r>
      <w:r w:rsidRPr="00DA0516">
        <w:rPr>
          <w:rFonts w:eastAsia="Times New Roman" w:cstheme="majorHAnsi"/>
          <w:color w:val="0560BF"/>
          <w:sz w:val="20"/>
          <w:szCs w:val="20"/>
        </w:rPr>
        <w:t>https://www.asu.edu/titleIX/</w:t>
      </w:r>
      <w:r w:rsidRPr="00DA0516">
        <w:rPr>
          <w:rFonts w:eastAsia="Times New Roman" w:cstheme="majorHAnsi"/>
          <w:sz w:val="20"/>
          <w:szCs w:val="20"/>
        </w:rPr>
        <w:t xml:space="preserve">.) </w:t>
      </w:r>
    </w:p>
    <w:p w14:paraId="25E2DC16" w14:textId="77777777" w:rsidR="009E76A3" w:rsidRPr="00DA0516" w:rsidRDefault="009E76A3" w:rsidP="009E76A3">
      <w:pPr>
        <w:spacing w:before="100" w:beforeAutospacing="1" w:after="100" w:afterAutospacing="1"/>
        <w:jc w:val="both"/>
        <w:rPr>
          <w:rFonts w:eastAsia="Times New Roman" w:cstheme="majorHAnsi"/>
          <w:sz w:val="20"/>
          <w:szCs w:val="20"/>
        </w:rPr>
      </w:pPr>
      <w:r w:rsidRPr="00DA0516">
        <w:rPr>
          <w:rFonts w:eastAsia="Times New Roman" w:cstheme="majorHAnsi"/>
          <w:b/>
          <w:bCs/>
          <w:sz w:val="20"/>
          <w:szCs w:val="20"/>
        </w:rPr>
        <w:t xml:space="preserve">W. P. Carey School of Business. </w:t>
      </w:r>
      <w:r w:rsidRPr="00DA0516">
        <w:rPr>
          <w:rFonts w:eastAsia="Times New Roman" w:cstheme="majorHAnsi"/>
          <w:sz w:val="20"/>
          <w:szCs w:val="20"/>
        </w:rPr>
        <w:t xml:space="preserve">The W. P. Carey School of Business at Arizona State University is a comprehensive school of business offering nationally and internationally respected undergraduate, masters, and doctoral programs. The Undergraduate Program, which houses one of the country’s few stand-alone business honors programs, is ranked in the top 30 and includes six majors ranked among the top 20 within their fields according to </w:t>
      </w:r>
      <w:r w:rsidRPr="00DA0516">
        <w:rPr>
          <w:rFonts w:eastAsia="Times New Roman" w:cstheme="majorHAnsi"/>
          <w:i/>
          <w:iCs/>
          <w:sz w:val="20"/>
          <w:szCs w:val="20"/>
        </w:rPr>
        <w:t>U.S. News &amp; World Report</w:t>
      </w:r>
      <w:r w:rsidRPr="00DA0516">
        <w:rPr>
          <w:rFonts w:eastAsia="Times New Roman" w:cstheme="majorHAnsi"/>
          <w:sz w:val="20"/>
          <w:szCs w:val="20"/>
        </w:rPr>
        <w:t xml:space="preserve">. The W. P. Carey MBA is ranked in the top 30 by </w:t>
      </w:r>
      <w:r w:rsidRPr="00DA0516">
        <w:rPr>
          <w:rFonts w:eastAsia="Times New Roman" w:cstheme="majorHAnsi"/>
          <w:i/>
          <w:iCs/>
          <w:sz w:val="20"/>
          <w:szCs w:val="20"/>
        </w:rPr>
        <w:t>U.S. News &amp; World Report</w:t>
      </w:r>
      <w:r w:rsidRPr="00DA0516">
        <w:rPr>
          <w:rFonts w:eastAsia="Times New Roman" w:cstheme="majorHAnsi"/>
          <w:sz w:val="20"/>
          <w:szCs w:val="20"/>
        </w:rPr>
        <w:t xml:space="preserve">. With over 250 tenure-track faculty, the W. P. Carey School is a research leader that maintains vibrant collaborative relationships with business worldwide. For more information on the School, please see </w:t>
      </w:r>
      <w:r w:rsidRPr="00DA0516">
        <w:rPr>
          <w:rFonts w:eastAsia="Times New Roman" w:cstheme="majorHAnsi"/>
          <w:color w:val="0560BF"/>
          <w:sz w:val="20"/>
          <w:szCs w:val="20"/>
        </w:rPr>
        <w:t>http://wpcarey.asu.edu/</w:t>
      </w:r>
      <w:r w:rsidRPr="00DA0516">
        <w:rPr>
          <w:rFonts w:eastAsia="Times New Roman" w:cstheme="majorHAnsi"/>
          <w:sz w:val="20"/>
          <w:szCs w:val="20"/>
        </w:rPr>
        <w:t xml:space="preserve">. </w:t>
      </w:r>
    </w:p>
    <w:p w14:paraId="0B21F9A2" w14:textId="77777777" w:rsidR="009E76A3" w:rsidRPr="00DA0516" w:rsidRDefault="009E76A3" w:rsidP="009E76A3">
      <w:pPr>
        <w:spacing w:before="100" w:beforeAutospacing="1" w:after="100" w:afterAutospacing="1"/>
        <w:jc w:val="both"/>
        <w:rPr>
          <w:rFonts w:eastAsia="Times New Roman" w:cstheme="majorHAnsi"/>
          <w:sz w:val="20"/>
          <w:szCs w:val="20"/>
        </w:rPr>
      </w:pPr>
      <w:r w:rsidRPr="00DA0516">
        <w:rPr>
          <w:rFonts w:eastAsia="Times New Roman" w:cstheme="majorHAnsi"/>
          <w:b/>
          <w:bCs/>
          <w:sz w:val="20"/>
          <w:szCs w:val="20"/>
        </w:rPr>
        <w:t xml:space="preserve">Department of Supply Chain Management. </w:t>
      </w:r>
      <w:r w:rsidRPr="00DA0516">
        <w:rPr>
          <w:rFonts w:eastAsia="Times New Roman" w:cstheme="majorHAnsi"/>
          <w:sz w:val="20"/>
          <w:szCs w:val="20"/>
        </w:rPr>
        <w:t xml:space="preserve">The SCM Department is ranked among the top 5 in the United States at both the undergraduate and graduate levels, and each year graduates approximately 300 students with a BS-SCM, 75 with a BA-Global Logistics, 45 Full-Time MBAs with an SCM concentration, numerous Working Professional MBAs (50+ with a SCM concentration), 40 with a MS-Global Logistics and 150 with a MS-Business Analytics, and 2 to 4 PhD students. The ASU SCM faculty includes over 25 tenured, tenure track, and clinical professors – among the largest in the United States. Many top researchers visit the department to present their work at regular seminars and conferences. All this translates into high quality instruction at both the undergraduate and graduate levels. For more information please see </w:t>
      </w:r>
      <w:r w:rsidRPr="00DA0516">
        <w:rPr>
          <w:rFonts w:eastAsia="Times New Roman" w:cstheme="majorHAnsi"/>
          <w:color w:val="0560BF"/>
          <w:sz w:val="20"/>
          <w:szCs w:val="20"/>
        </w:rPr>
        <w:t>https://wpcarey.asu.edu/supply-chain-management-degrees</w:t>
      </w:r>
      <w:r w:rsidRPr="00DA0516">
        <w:rPr>
          <w:rFonts w:eastAsia="Times New Roman" w:cstheme="majorHAnsi"/>
          <w:sz w:val="20"/>
          <w:szCs w:val="20"/>
        </w:rPr>
        <w:t xml:space="preserve">. </w:t>
      </w:r>
    </w:p>
    <w:p w14:paraId="56C9C95E" w14:textId="6E977FDE" w:rsidR="00E72E16" w:rsidRPr="00DA0516" w:rsidRDefault="00E72E16" w:rsidP="009E76A3">
      <w:pPr>
        <w:jc w:val="both"/>
        <w:rPr>
          <w:rFonts w:cstheme="majorHAnsi"/>
          <w:sz w:val="20"/>
          <w:szCs w:val="20"/>
        </w:rPr>
      </w:pPr>
    </w:p>
    <w:sectPr w:rsidR="00E72E16" w:rsidRPr="00DA0516" w:rsidSect="00E76D44">
      <w:headerReference w:type="default" r:id="rId8"/>
      <w:footerReference w:type="even" r:id="rId9"/>
      <w:footerReference w:type="default" r:id="rId10"/>
      <w:pgSz w:w="12240" w:h="15840"/>
      <w:pgMar w:top="1872" w:right="1872" w:bottom="1872"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B23E7" w14:textId="77777777" w:rsidR="00797BF2" w:rsidRDefault="00797BF2" w:rsidP="00E72E16">
      <w:r>
        <w:separator/>
      </w:r>
    </w:p>
  </w:endnote>
  <w:endnote w:type="continuationSeparator" w:id="0">
    <w:p w14:paraId="164FB2FB" w14:textId="77777777" w:rsidR="00797BF2" w:rsidRDefault="00797BF2" w:rsidP="00E72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tima">
    <w:panose1 w:val="02000503060000020004"/>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CBEE" w14:textId="77777777" w:rsidR="00B94063" w:rsidRDefault="00B94063" w:rsidP="00483F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2EEFCE" w14:textId="44E307CC" w:rsidR="00B94063" w:rsidRDefault="00B94063" w:rsidP="00483F59">
    <w:pPr>
      <w:pStyle w:val="Footer"/>
      <w:ind w:right="360" w:firstLine="360"/>
    </w:pPr>
    <w:r>
      <w:rPr>
        <w:noProof/>
      </w:rPr>
      <w:drawing>
        <wp:anchor distT="0" distB="0" distL="114300" distR="114300" simplePos="0" relativeHeight="251663360" behindDoc="1" locked="0" layoutInCell="1" allowOverlap="1" wp14:anchorId="54AEE74A" wp14:editId="7AE1902D">
          <wp:simplePos x="0" y="0"/>
          <wp:positionH relativeFrom="margin">
            <wp:posOffset>-1143000</wp:posOffset>
          </wp:positionH>
          <wp:positionV relativeFrom="paragraph">
            <wp:posOffset>-514985</wp:posOffset>
          </wp:positionV>
          <wp:extent cx="7772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supply-chain-managemen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7DCE" w14:textId="5FE7278A" w:rsidR="00B94063" w:rsidRDefault="00B94063" w:rsidP="00483F59">
    <w:pPr>
      <w:pStyle w:val="Footer"/>
      <w:ind w:right="360" w:firstLine="360"/>
    </w:pPr>
    <w:r>
      <w:rPr>
        <w:noProof/>
      </w:rPr>
      <w:drawing>
        <wp:anchor distT="0" distB="0" distL="114300" distR="114300" simplePos="0" relativeHeight="251661312" behindDoc="1" locked="0" layoutInCell="1" allowOverlap="1" wp14:anchorId="41E4CD6C" wp14:editId="01A97E7B">
          <wp:simplePos x="0" y="0"/>
          <wp:positionH relativeFrom="margin">
            <wp:posOffset>-1143000</wp:posOffset>
          </wp:positionH>
          <wp:positionV relativeFrom="paragraph">
            <wp:posOffset>-343535</wp:posOffset>
          </wp:positionV>
          <wp:extent cx="7772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supply-chain-managemen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CB758" w14:textId="77777777" w:rsidR="00797BF2" w:rsidRDefault="00797BF2" w:rsidP="00E72E16">
      <w:r>
        <w:separator/>
      </w:r>
    </w:p>
  </w:footnote>
  <w:footnote w:type="continuationSeparator" w:id="0">
    <w:p w14:paraId="122A6439" w14:textId="77777777" w:rsidR="00797BF2" w:rsidRDefault="00797BF2" w:rsidP="00E72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115E" w14:textId="2C08E883" w:rsidR="00B94063" w:rsidRPr="0003378C" w:rsidRDefault="00B94063" w:rsidP="004B3DC5">
    <w:pPr>
      <w:pStyle w:val="Header"/>
      <w:ind w:left="-450"/>
      <w:rPr>
        <w:rFonts w:ascii="Avenir Book" w:hAnsi="Avenir Book"/>
        <w:sz w:val="18"/>
        <w:szCs w:val="18"/>
      </w:rPr>
    </w:pPr>
    <w:r w:rsidRPr="0003378C">
      <w:rPr>
        <w:noProof/>
        <w:sz w:val="18"/>
        <w:szCs w:val="18"/>
      </w:rPr>
      <w:drawing>
        <wp:anchor distT="0" distB="0" distL="114300" distR="114300" simplePos="0" relativeHeight="251664384" behindDoc="0" locked="0" layoutInCell="1" allowOverlap="1" wp14:anchorId="4A15AF7D" wp14:editId="27C2981C">
          <wp:simplePos x="0" y="0"/>
          <wp:positionH relativeFrom="column">
            <wp:posOffset>-285750</wp:posOffset>
          </wp:positionH>
          <wp:positionV relativeFrom="paragraph">
            <wp:posOffset>0</wp:posOffset>
          </wp:positionV>
          <wp:extent cx="1717040" cy="485140"/>
          <wp:effectExtent l="0" t="0" r="0" b="0"/>
          <wp:wrapTight wrapText="bothSides">
            <wp:wrapPolygon edited="0">
              <wp:start x="0" y="0"/>
              <wp:lineTo x="0" y="20921"/>
              <wp:lineTo x="21408" y="20921"/>
              <wp:lineTo x="21408" y="0"/>
              <wp:lineTo x="0" y="0"/>
            </wp:wrapPolygon>
          </wp:wrapTight>
          <wp:docPr id="1" name="Picture 1" descr="Macintosh HD:Users:emahyar:Quick Launch:4- ASU Administration:A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ahyar:Quick Launch:4- ASU Administration:AS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704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b/>
        <w:color w:val="8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33458"/>
    <w:multiLevelType w:val="hybridMultilevel"/>
    <w:tmpl w:val="75AA9A4E"/>
    <w:lvl w:ilvl="0" w:tplc="4B5686BC">
      <w:numFmt w:val="bullet"/>
      <w:lvlText w:val="-"/>
      <w:lvlJc w:val="left"/>
      <w:pPr>
        <w:ind w:left="-90" w:hanging="360"/>
      </w:pPr>
      <w:rPr>
        <w:rFonts w:ascii="Optima" w:eastAsia="Arial Unicode MS" w:hAnsi="Optima" w:cs="Arial Unicode M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331F7CA0"/>
    <w:multiLevelType w:val="multilevel"/>
    <w:tmpl w:val="9B1E6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DF0035"/>
    <w:multiLevelType w:val="hybridMultilevel"/>
    <w:tmpl w:val="FD80AF0C"/>
    <w:lvl w:ilvl="0" w:tplc="AA90DF2A">
      <w:start w:val="1"/>
      <w:numFmt w:val="lowerRoman"/>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7BD"/>
    <w:rsid w:val="00012F8B"/>
    <w:rsid w:val="00025103"/>
    <w:rsid w:val="00025676"/>
    <w:rsid w:val="00030402"/>
    <w:rsid w:val="0003289B"/>
    <w:rsid w:val="0003378C"/>
    <w:rsid w:val="00037955"/>
    <w:rsid w:val="000419E7"/>
    <w:rsid w:val="000472CC"/>
    <w:rsid w:val="00062EAC"/>
    <w:rsid w:val="000637BD"/>
    <w:rsid w:val="00086A1D"/>
    <w:rsid w:val="00087CA3"/>
    <w:rsid w:val="00090058"/>
    <w:rsid w:val="00096F21"/>
    <w:rsid w:val="000B4436"/>
    <w:rsid w:val="000C558E"/>
    <w:rsid w:val="000E303C"/>
    <w:rsid w:val="000E49C0"/>
    <w:rsid w:val="00100145"/>
    <w:rsid w:val="00103146"/>
    <w:rsid w:val="00110AFE"/>
    <w:rsid w:val="0011222D"/>
    <w:rsid w:val="001226CD"/>
    <w:rsid w:val="00132C9D"/>
    <w:rsid w:val="0013322C"/>
    <w:rsid w:val="001431D2"/>
    <w:rsid w:val="00174660"/>
    <w:rsid w:val="001754A6"/>
    <w:rsid w:val="00185EAD"/>
    <w:rsid w:val="00193B71"/>
    <w:rsid w:val="001B1CA4"/>
    <w:rsid w:val="001B2926"/>
    <w:rsid w:val="001B350D"/>
    <w:rsid w:val="001D0A91"/>
    <w:rsid w:val="001E44CF"/>
    <w:rsid w:val="001F71A3"/>
    <w:rsid w:val="00200432"/>
    <w:rsid w:val="0020118C"/>
    <w:rsid w:val="00214F58"/>
    <w:rsid w:val="0021650E"/>
    <w:rsid w:val="002219EF"/>
    <w:rsid w:val="002360C4"/>
    <w:rsid w:val="002424A7"/>
    <w:rsid w:val="00242543"/>
    <w:rsid w:val="00255977"/>
    <w:rsid w:val="002607C0"/>
    <w:rsid w:val="0026141F"/>
    <w:rsid w:val="00276936"/>
    <w:rsid w:val="002803AF"/>
    <w:rsid w:val="00292140"/>
    <w:rsid w:val="002A3F57"/>
    <w:rsid w:val="002A4450"/>
    <w:rsid w:val="002B53AA"/>
    <w:rsid w:val="002D2C35"/>
    <w:rsid w:val="002F3E8F"/>
    <w:rsid w:val="003016D7"/>
    <w:rsid w:val="00306761"/>
    <w:rsid w:val="00320914"/>
    <w:rsid w:val="00332F1E"/>
    <w:rsid w:val="0034153A"/>
    <w:rsid w:val="003477D3"/>
    <w:rsid w:val="0036190A"/>
    <w:rsid w:val="003629DD"/>
    <w:rsid w:val="00364A10"/>
    <w:rsid w:val="003705A9"/>
    <w:rsid w:val="003715C8"/>
    <w:rsid w:val="00373921"/>
    <w:rsid w:val="0038394A"/>
    <w:rsid w:val="00395E22"/>
    <w:rsid w:val="003A1106"/>
    <w:rsid w:val="003B0D07"/>
    <w:rsid w:val="003B7266"/>
    <w:rsid w:val="003C035A"/>
    <w:rsid w:val="003C3AA1"/>
    <w:rsid w:val="003D205B"/>
    <w:rsid w:val="003D22E9"/>
    <w:rsid w:val="003D4D63"/>
    <w:rsid w:val="003D7087"/>
    <w:rsid w:val="003E4E5C"/>
    <w:rsid w:val="003E5163"/>
    <w:rsid w:val="003F2BE8"/>
    <w:rsid w:val="003F5B20"/>
    <w:rsid w:val="003F5B75"/>
    <w:rsid w:val="0042092A"/>
    <w:rsid w:val="00420D8A"/>
    <w:rsid w:val="004211B9"/>
    <w:rsid w:val="00425873"/>
    <w:rsid w:val="00430995"/>
    <w:rsid w:val="00432C3B"/>
    <w:rsid w:val="004332FD"/>
    <w:rsid w:val="004404B0"/>
    <w:rsid w:val="004446BE"/>
    <w:rsid w:val="00451579"/>
    <w:rsid w:val="00467D49"/>
    <w:rsid w:val="00471448"/>
    <w:rsid w:val="00483F59"/>
    <w:rsid w:val="004914DF"/>
    <w:rsid w:val="0049339B"/>
    <w:rsid w:val="00495F08"/>
    <w:rsid w:val="00496B90"/>
    <w:rsid w:val="004A662F"/>
    <w:rsid w:val="004B2548"/>
    <w:rsid w:val="004B3DC5"/>
    <w:rsid w:val="004B5A10"/>
    <w:rsid w:val="004C08EB"/>
    <w:rsid w:val="004C2668"/>
    <w:rsid w:val="004D251B"/>
    <w:rsid w:val="004D6A11"/>
    <w:rsid w:val="004F2B45"/>
    <w:rsid w:val="004F5C3F"/>
    <w:rsid w:val="004F75ED"/>
    <w:rsid w:val="005020C8"/>
    <w:rsid w:val="00505E07"/>
    <w:rsid w:val="00511FD0"/>
    <w:rsid w:val="005135BE"/>
    <w:rsid w:val="00535DF1"/>
    <w:rsid w:val="00550504"/>
    <w:rsid w:val="005624CD"/>
    <w:rsid w:val="00563EE3"/>
    <w:rsid w:val="0056712C"/>
    <w:rsid w:val="00571ABB"/>
    <w:rsid w:val="0057239F"/>
    <w:rsid w:val="00580D34"/>
    <w:rsid w:val="005911F9"/>
    <w:rsid w:val="005961AA"/>
    <w:rsid w:val="00596C16"/>
    <w:rsid w:val="005A697A"/>
    <w:rsid w:val="005B3BC0"/>
    <w:rsid w:val="005C489F"/>
    <w:rsid w:val="005D37FC"/>
    <w:rsid w:val="005E01FE"/>
    <w:rsid w:val="005E4B2B"/>
    <w:rsid w:val="005F300F"/>
    <w:rsid w:val="005F4289"/>
    <w:rsid w:val="00604E2B"/>
    <w:rsid w:val="00607ED8"/>
    <w:rsid w:val="0061221A"/>
    <w:rsid w:val="00616DE6"/>
    <w:rsid w:val="00620FCA"/>
    <w:rsid w:val="0063098E"/>
    <w:rsid w:val="0063476E"/>
    <w:rsid w:val="006417A1"/>
    <w:rsid w:val="0065199C"/>
    <w:rsid w:val="0065416D"/>
    <w:rsid w:val="00674983"/>
    <w:rsid w:val="00676377"/>
    <w:rsid w:val="006803D9"/>
    <w:rsid w:val="00682CD7"/>
    <w:rsid w:val="00685194"/>
    <w:rsid w:val="00686325"/>
    <w:rsid w:val="006B6FD1"/>
    <w:rsid w:val="006E75BE"/>
    <w:rsid w:val="0071752E"/>
    <w:rsid w:val="00724740"/>
    <w:rsid w:val="00734249"/>
    <w:rsid w:val="00735B75"/>
    <w:rsid w:val="007426FE"/>
    <w:rsid w:val="00742D60"/>
    <w:rsid w:val="00746BA5"/>
    <w:rsid w:val="00753BC0"/>
    <w:rsid w:val="00773B18"/>
    <w:rsid w:val="00776D16"/>
    <w:rsid w:val="00782E99"/>
    <w:rsid w:val="00792413"/>
    <w:rsid w:val="00797BF2"/>
    <w:rsid w:val="007A547E"/>
    <w:rsid w:val="007C7159"/>
    <w:rsid w:val="007D5463"/>
    <w:rsid w:val="007F0202"/>
    <w:rsid w:val="007F3DDF"/>
    <w:rsid w:val="007F5E13"/>
    <w:rsid w:val="008277B2"/>
    <w:rsid w:val="0084075E"/>
    <w:rsid w:val="00846868"/>
    <w:rsid w:val="00851CEA"/>
    <w:rsid w:val="00856EFB"/>
    <w:rsid w:val="0087181D"/>
    <w:rsid w:val="00875E9F"/>
    <w:rsid w:val="008819D3"/>
    <w:rsid w:val="00886503"/>
    <w:rsid w:val="00892118"/>
    <w:rsid w:val="00897AFB"/>
    <w:rsid w:val="008A0B3A"/>
    <w:rsid w:val="008B403B"/>
    <w:rsid w:val="008B5316"/>
    <w:rsid w:val="008D2FD5"/>
    <w:rsid w:val="008E001C"/>
    <w:rsid w:val="008E14DF"/>
    <w:rsid w:val="008F09AF"/>
    <w:rsid w:val="008F3D6D"/>
    <w:rsid w:val="008F5CE8"/>
    <w:rsid w:val="008F7C56"/>
    <w:rsid w:val="00904EA0"/>
    <w:rsid w:val="00906C34"/>
    <w:rsid w:val="00906CDF"/>
    <w:rsid w:val="009144E8"/>
    <w:rsid w:val="00927D5C"/>
    <w:rsid w:val="00931777"/>
    <w:rsid w:val="0094592F"/>
    <w:rsid w:val="00946793"/>
    <w:rsid w:val="0094767B"/>
    <w:rsid w:val="009506E3"/>
    <w:rsid w:val="0095414C"/>
    <w:rsid w:val="0097149F"/>
    <w:rsid w:val="0097403F"/>
    <w:rsid w:val="0098100E"/>
    <w:rsid w:val="00982687"/>
    <w:rsid w:val="009854C7"/>
    <w:rsid w:val="00986138"/>
    <w:rsid w:val="009970C4"/>
    <w:rsid w:val="009C4D59"/>
    <w:rsid w:val="009C5D0E"/>
    <w:rsid w:val="009E0757"/>
    <w:rsid w:val="009E6689"/>
    <w:rsid w:val="009E76A3"/>
    <w:rsid w:val="009F2373"/>
    <w:rsid w:val="009F5D3E"/>
    <w:rsid w:val="009F7CD8"/>
    <w:rsid w:val="00A04C1C"/>
    <w:rsid w:val="00A054CB"/>
    <w:rsid w:val="00A308EA"/>
    <w:rsid w:val="00A43C42"/>
    <w:rsid w:val="00A827BA"/>
    <w:rsid w:val="00A84ABE"/>
    <w:rsid w:val="00A84E1B"/>
    <w:rsid w:val="00A90120"/>
    <w:rsid w:val="00A92A4E"/>
    <w:rsid w:val="00AA35A8"/>
    <w:rsid w:val="00AB22FE"/>
    <w:rsid w:val="00AC4072"/>
    <w:rsid w:val="00AC7A1D"/>
    <w:rsid w:val="00AD5029"/>
    <w:rsid w:val="00B3566D"/>
    <w:rsid w:val="00B35AF5"/>
    <w:rsid w:val="00B41E0E"/>
    <w:rsid w:val="00B56CAC"/>
    <w:rsid w:val="00B7041B"/>
    <w:rsid w:val="00B74015"/>
    <w:rsid w:val="00B76E77"/>
    <w:rsid w:val="00B94063"/>
    <w:rsid w:val="00B959CE"/>
    <w:rsid w:val="00BB05CB"/>
    <w:rsid w:val="00BC2D47"/>
    <w:rsid w:val="00BC40DD"/>
    <w:rsid w:val="00BD2730"/>
    <w:rsid w:val="00BD4A5A"/>
    <w:rsid w:val="00C022A8"/>
    <w:rsid w:val="00C11842"/>
    <w:rsid w:val="00C13C15"/>
    <w:rsid w:val="00C14376"/>
    <w:rsid w:val="00C24F60"/>
    <w:rsid w:val="00C328FB"/>
    <w:rsid w:val="00C338E8"/>
    <w:rsid w:val="00C40E1E"/>
    <w:rsid w:val="00C6056F"/>
    <w:rsid w:val="00C62CDF"/>
    <w:rsid w:val="00C636EF"/>
    <w:rsid w:val="00C770FA"/>
    <w:rsid w:val="00C8068A"/>
    <w:rsid w:val="00C82FD3"/>
    <w:rsid w:val="00C90765"/>
    <w:rsid w:val="00CB072F"/>
    <w:rsid w:val="00CB54BB"/>
    <w:rsid w:val="00CD7E19"/>
    <w:rsid w:val="00CE19DA"/>
    <w:rsid w:val="00CE6DBF"/>
    <w:rsid w:val="00CE7127"/>
    <w:rsid w:val="00CF4199"/>
    <w:rsid w:val="00CF6693"/>
    <w:rsid w:val="00D07A96"/>
    <w:rsid w:val="00D118E3"/>
    <w:rsid w:val="00D128EA"/>
    <w:rsid w:val="00D15C6E"/>
    <w:rsid w:val="00D21F00"/>
    <w:rsid w:val="00D40B8E"/>
    <w:rsid w:val="00D569A6"/>
    <w:rsid w:val="00D75838"/>
    <w:rsid w:val="00D8513E"/>
    <w:rsid w:val="00DA0516"/>
    <w:rsid w:val="00DA6112"/>
    <w:rsid w:val="00DB5A89"/>
    <w:rsid w:val="00DC2DB6"/>
    <w:rsid w:val="00DC68BC"/>
    <w:rsid w:val="00DC6E4E"/>
    <w:rsid w:val="00DD3F18"/>
    <w:rsid w:val="00E16372"/>
    <w:rsid w:val="00E33FB8"/>
    <w:rsid w:val="00E3452F"/>
    <w:rsid w:val="00E35A23"/>
    <w:rsid w:val="00E41B54"/>
    <w:rsid w:val="00E50519"/>
    <w:rsid w:val="00E5312C"/>
    <w:rsid w:val="00E66DAB"/>
    <w:rsid w:val="00E7140F"/>
    <w:rsid w:val="00E72E16"/>
    <w:rsid w:val="00E76D44"/>
    <w:rsid w:val="00E76D46"/>
    <w:rsid w:val="00E80FAC"/>
    <w:rsid w:val="00E91B3D"/>
    <w:rsid w:val="00EB463B"/>
    <w:rsid w:val="00ED065F"/>
    <w:rsid w:val="00ED516C"/>
    <w:rsid w:val="00EE13AC"/>
    <w:rsid w:val="00EE5E47"/>
    <w:rsid w:val="00EF09CB"/>
    <w:rsid w:val="00EF1DEB"/>
    <w:rsid w:val="00EF5F70"/>
    <w:rsid w:val="00F04027"/>
    <w:rsid w:val="00F33A04"/>
    <w:rsid w:val="00F83EC2"/>
    <w:rsid w:val="00F967F8"/>
    <w:rsid w:val="00FA6D30"/>
    <w:rsid w:val="00FB1E1A"/>
    <w:rsid w:val="00FB21D2"/>
    <w:rsid w:val="00FB441E"/>
    <w:rsid w:val="00FC017C"/>
    <w:rsid w:val="00FC63BE"/>
    <w:rsid w:val="00FE1D35"/>
    <w:rsid w:val="00FE5B82"/>
    <w:rsid w:val="00FE795E"/>
    <w:rsid w:val="00FF1EC3"/>
    <w:rsid w:val="00FF7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EC03C"/>
  <w14:defaultImageDpi w14:val="300"/>
  <w15:docId w15:val="{53791244-28BF-384B-9736-4AF9DA9D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F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F8B"/>
    <w:rPr>
      <w:rFonts w:ascii="Lucida Grande" w:hAnsi="Lucida Grande" w:cs="Lucida Grande"/>
      <w:sz w:val="18"/>
      <w:szCs w:val="18"/>
    </w:rPr>
  </w:style>
  <w:style w:type="paragraph" w:styleId="Header">
    <w:name w:val="header"/>
    <w:basedOn w:val="Normal"/>
    <w:link w:val="HeaderChar"/>
    <w:uiPriority w:val="99"/>
    <w:unhideWhenUsed/>
    <w:rsid w:val="00E72E16"/>
    <w:pPr>
      <w:tabs>
        <w:tab w:val="center" w:pos="4320"/>
        <w:tab w:val="right" w:pos="8640"/>
      </w:tabs>
    </w:pPr>
  </w:style>
  <w:style w:type="character" w:customStyle="1" w:styleId="HeaderChar">
    <w:name w:val="Header Char"/>
    <w:basedOn w:val="DefaultParagraphFont"/>
    <w:link w:val="Header"/>
    <w:uiPriority w:val="99"/>
    <w:rsid w:val="00E72E16"/>
  </w:style>
  <w:style w:type="paragraph" w:styleId="Footer">
    <w:name w:val="footer"/>
    <w:basedOn w:val="Normal"/>
    <w:link w:val="FooterChar"/>
    <w:uiPriority w:val="99"/>
    <w:unhideWhenUsed/>
    <w:rsid w:val="00E72E16"/>
    <w:pPr>
      <w:tabs>
        <w:tab w:val="center" w:pos="4320"/>
        <w:tab w:val="right" w:pos="8640"/>
      </w:tabs>
    </w:pPr>
  </w:style>
  <w:style w:type="character" w:customStyle="1" w:styleId="FooterChar">
    <w:name w:val="Footer Char"/>
    <w:basedOn w:val="DefaultParagraphFont"/>
    <w:link w:val="Footer"/>
    <w:uiPriority w:val="99"/>
    <w:rsid w:val="00E72E16"/>
  </w:style>
  <w:style w:type="character" w:styleId="Hyperlink">
    <w:name w:val="Hyperlink"/>
    <w:basedOn w:val="DefaultParagraphFont"/>
    <w:uiPriority w:val="99"/>
    <w:unhideWhenUsed/>
    <w:rsid w:val="007F5E13"/>
    <w:rPr>
      <w:color w:val="0000FF" w:themeColor="hyperlink"/>
      <w:u w:val="single"/>
    </w:rPr>
  </w:style>
  <w:style w:type="paragraph" w:styleId="ListParagraph">
    <w:name w:val="List Paragraph"/>
    <w:basedOn w:val="Normal"/>
    <w:uiPriority w:val="34"/>
    <w:qFormat/>
    <w:rsid w:val="00C636EF"/>
    <w:pPr>
      <w:ind w:left="720"/>
      <w:contextualSpacing/>
    </w:pPr>
    <w:rPr>
      <w:rFonts w:asciiTheme="minorHAnsi" w:hAnsiTheme="minorHAnsi"/>
      <w:sz w:val="24"/>
      <w:szCs w:val="24"/>
    </w:rPr>
  </w:style>
  <w:style w:type="character" w:styleId="PageNumber">
    <w:name w:val="page number"/>
    <w:basedOn w:val="DefaultParagraphFont"/>
    <w:uiPriority w:val="99"/>
    <w:semiHidden/>
    <w:unhideWhenUsed/>
    <w:rsid w:val="00483F59"/>
  </w:style>
  <w:style w:type="character" w:styleId="FollowedHyperlink">
    <w:name w:val="FollowedHyperlink"/>
    <w:basedOn w:val="DefaultParagraphFont"/>
    <w:uiPriority w:val="99"/>
    <w:semiHidden/>
    <w:unhideWhenUsed/>
    <w:rsid w:val="004B3DC5"/>
    <w:rPr>
      <w:color w:val="800080" w:themeColor="followedHyperlink"/>
      <w:u w:val="single"/>
    </w:rPr>
  </w:style>
  <w:style w:type="paragraph" w:styleId="NormalWeb">
    <w:name w:val="Normal (Web)"/>
    <w:basedOn w:val="Normal"/>
    <w:uiPriority w:val="99"/>
    <w:unhideWhenUsed/>
    <w:rsid w:val="003A110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84826">
      <w:bodyDiv w:val="1"/>
      <w:marLeft w:val="0"/>
      <w:marRight w:val="0"/>
      <w:marTop w:val="0"/>
      <w:marBottom w:val="0"/>
      <w:divBdr>
        <w:top w:val="none" w:sz="0" w:space="0" w:color="auto"/>
        <w:left w:val="none" w:sz="0" w:space="0" w:color="auto"/>
        <w:bottom w:val="none" w:sz="0" w:space="0" w:color="auto"/>
        <w:right w:val="none" w:sz="0" w:space="0" w:color="auto"/>
      </w:divBdr>
    </w:div>
    <w:div w:id="677657563">
      <w:bodyDiv w:val="1"/>
      <w:marLeft w:val="0"/>
      <w:marRight w:val="0"/>
      <w:marTop w:val="0"/>
      <w:marBottom w:val="0"/>
      <w:divBdr>
        <w:top w:val="none" w:sz="0" w:space="0" w:color="auto"/>
        <w:left w:val="none" w:sz="0" w:space="0" w:color="auto"/>
        <w:bottom w:val="none" w:sz="0" w:space="0" w:color="auto"/>
        <w:right w:val="none" w:sz="0" w:space="0" w:color="auto"/>
      </w:divBdr>
      <w:divsChild>
        <w:div w:id="181166294">
          <w:marLeft w:val="0"/>
          <w:marRight w:val="0"/>
          <w:marTop w:val="0"/>
          <w:marBottom w:val="0"/>
          <w:divBdr>
            <w:top w:val="none" w:sz="0" w:space="0" w:color="auto"/>
            <w:left w:val="none" w:sz="0" w:space="0" w:color="auto"/>
            <w:bottom w:val="none" w:sz="0" w:space="0" w:color="auto"/>
            <w:right w:val="none" w:sz="0" w:space="0" w:color="auto"/>
          </w:divBdr>
          <w:divsChild>
            <w:div w:id="1455633685">
              <w:marLeft w:val="0"/>
              <w:marRight w:val="0"/>
              <w:marTop w:val="0"/>
              <w:marBottom w:val="0"/>
              <w:divBdr>
                <w:top w:val="none" w:sz="0" w:space="0" w:color="auto"/>
                <w:left w:val="none" w:sz="0" w:space="0" w:color="auto"/>
                <w:bottom w:val="none" w:sz="0" w:space="0" w:color="auto"/>
                <w:right w:val="none" w:sz="0" w:space="0" w:color="auto"/>
              </w:divBdr>
              <w:divsChild>
                <w:div w:id="14774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1046">
      <w:bodyDiv w:val="1"/>
      <w:marLeft w:val="0"/>
      <w:marRight w:val="0"/>
      <w:marTop w:val="0"/>
      <w:marBottom w:val="0"/>
      <w:divBdr>
        <w:top w:val="none" w:sz="0" w:space="0" w:color="auto"/>
        <w:left w:val="none" w:sz="0" w:space="0" w:color="auto"/>
        <w:bottom w:val="none" w:sz="0" w:space="0" w:color="auto"/>
        <w:right w:val="none" w:sz="0" w:space="0" w:color="auto"/>
      </w:divBdr>
      <w:divsChild>
        <w:div w:id="1979721772">
          <w:marLeft w:val="0"/>
          <w:marRight w:val="0"/>
          <w:marTop w:val="0"/>
          <w:marBottom w:val="0"/>
          <w:divBdr>
            <w:top w:val="none" w:sz="0" w:space="0" w:color="auto"/>
            <w:left w:val="none" w:sz="0" w:space="0" w:color="auto"/>
            <w:bottom w:val="none" w:sz="0" w:space="0" w:color="auto"/>
            <w:right w:val="none" w:sz="0" w:space="0" w:color="auto"/>
          </w:divBdr>
          <w:divsChild>
            <w:div w:id="84156912">
              <w:marLeft w:val="0"/>
              <w:marRight w:val="0"/>
              <w:marTop w:val="0"/>
              <w:marBottom w:val="0"/>
              <w:divBdr>
                <w:top w:val="none" w:sz="0" w:space="0" w:color="auto"/>
                <w:left w:val="none" w:sz="0" w:space="0" w:color="auto"/>
                <w:bottom w:val="none" w:sz="0" w:space="0" w:color="auto"/>
                <w:right w:val="none" w:sz="0" w:space="0" w:color="auto"/>
              </w:divBdr>
              <w:divsChild>
                <w:div w:id="8594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1441">
      <w:bodyDiv w:val="1"/>
      <w:marLeft w:val="0"/>
      <w:marRight w:val="0"/>
      <w:marTop w:val="0"/>
      <w:marBottom w:val="0"/>
      <w:divBdr>
        <w:top w:val="none" w:sz="0" w:space="0" w:color="auto"/>
        <w:left w:val="none" w:sz="0" w:space="0" w:color="auto"/>
        <w:bottom w:val="none" w:sz="0" w:space="0" w:color="auto"/>
        <w:right w:val="none" w:sz="0" w:space="0" w:color="auto"/>
      </w:divBdr>
    </w:div>
    <w:div w:id="1201043676">
      <w:bodyDiv w:val="1"/>
      <w:marLeft w:val="0"/>
      <w:marRight w:val="0"/>
      <w:marTop w:val="0"/>
      <w:marBottom w:val="0"/>
      <w:divBdr>
        <w:top w:val="none" w:sz="0" w:space="0" w:color="auto"/>
        <w:left w:val="none" w:sz="0" w:space="0" w:color="auto"/>
        <w:bottom w:val="none" w:sz="0" w:space="0" w:color="auto"/>
        <w:right w:val="none" w:sz="0" w:space="0" w:color="auto"/>
      </w:divBdr>
      <w:divsChild>
        <w:div w:id="790245157">
          <w:marLeft w:val="0"/>
          <w:marRight w:val="0"/>
          <w:marTop w:val="0"/>
          <w:marBottom w:val="0"/>
          <w:divBdr>
            <w:top w:val="none" w:sz="0" w:space="0" w:color="auto"/>
            <w:left w:val="none" w:sz="0" w:space="0" w:color="auto"/>
            <w:bottom w:val="none" w:sz="0" w:space="0" w:color="auto"/>
            <w:right w:val="none" w:sz="0" w:space="0" w:color="auto"/>
          </w:divBdr>
          <w:divsChild>
            <w:div w:id="957250209">
              <w:marLeft w:val="0"/>
              <w:marRight w:val="0"/>
              <w:marTop w:val="0"/>
              <w:marBottom w:val="0"/>
              <w:divBdr>
                <w:top w:val="none" w:sz="0" w:space="0" w:color="auto"/>
                <w:left w:val="none" w:sz="0" w:space="0" w:color="auto"/>
                <w:bottom w:val="none" w:sz="0" w:space="0" w:color="auto"/>
                <w:right w:val="none" w:sz="0" w:space="0" w:color="auto"/>
              </w:divBdr>
              <w:divsChild>
                <w:div w:id="141828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87747">
      <w:bodyDiv w:val="1"/>
      <w:marLeft w:val="0"/>
      <w:marRight w:val="0"/>
      <w:marTop w:val="0"/>
      <w:marBottom w:val="0"/>
      <w:divBdr>
        <w:top w:val="none" w:sz="0" w:space="0" w:color="auto"/>
        <w:left w:val="none" w:sz="0" w:space="0" w:color="auto"/>
        <w:bottom w:val="none" w:sz="0" w:space="0" w:color="auto"/>
        <w:right w:val="none" w:sz="0" w:space="0" w:color="auto"/>
      </w:divBdr>
      <w:divsChild>
        <w:div w:id="1956986546">
          <w:marLeft w:val="0"/>
          <w:marRight w:val="0"/>
          <w:marTop w:val="0"/>
          <w:marBottom w:val="0"/>
          <w:divBdr>
            <w:top w:val="none" w:sz="0" w:space="0" w:color="auto"/>
            <w:left w:val="none" w:sz="0" w:space="0" w:color="auto"/>
            <w:bottom w:val="none" w:sz="0" w:space="0" w:color="auto"/>
            <w:right w:val="none" w:sz="0" w:space="0" w:color="auto"/>
          </w:divBdr>
          <w:divsChild>
            <w:div w:id="1317031924">
              <w:marLeft w:val="0"/>
              <w:marRight w:val="0"/>
              <w:marTop w:val="0"/>
              <w:marBottom w:val="0"/>
              <w:divBdr>
                <w:top w:val="none" w:sz="0" w:space="0" w:color="auto"/>
                <w:left w:val="none" w:sz="0" w:space="0" w:color="auto"/>
                <w:bottom w:val="none" w:sz="0" w:space="0" w:color="auto"/>
                <w:right w:val="none" w:sz="0" w:space="0" w:color="auto"/>
              </w:divBdr>
              <w:divsChild>
                <w:div w:id="5393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92914">
      <w:bodyDiv w:val="1"/>
      <w:marLeft w:val="0"/>
      <w:marRight w:val="0"/>
      <w:marTop w:val="0"/>
      <w:marBottom w:val="0"/>
      <w:divBdr>
        <w:top w:val="none" w:sz="0" w:space="0" w:color="auto"/>
        <w:left w:val="none" w:sz="0" w:space="0" w:color="auto"/>
        <w:bottom w:val="none" w:sz="0" w:space="0" w:color="auto"/>
        <w:right w:val="none" w:sz="0" w:space="0" w:color="auto"/>
      </w:divBdr>
      <w:divsChild>
        <w:div w:id="1517885547">
          <w:marLeft w:val="0"/>
          <w:marRight w:val="0"/>
          <w:marTop w:val="0"/>
          <w:marBottom w:val="0"/>
          <w:divBdr>
            <w:top w:val="none" w:sz="0" w:space="0" w:color="auto"/>
            <w:left w:val="none" w:sz="0" w:space="0" w:color="auto"/>
            <w:bottom w:val="none" w:sz="0" w:space="0" w:color="auto"/>
            <w:right w:val="none" w:sz="0" w:space="0" w:color="auto"/>
          </w:divBdr>
          <w:divsChild>
            <w:div w:id="1812014298">
              <w:marLeft w:val="0"/>
              <w:marRight w:val="0"/>
              <w:marTop w:val="0"/>
              <w:marBottom w:val="0"/>
              <w:divBdr>
                <w:top w:val="none" w:sz="0" w:space="0" w:color="auto"/>
                <w:left w:val="none" w:sz="0" w:space="0" w:color="auto"/>
                <w:bottom w:val="none" w:sz="0" w:space="0" w:color="auto"/>
                <w:right w:val="none" w:sz="0" w:space="0" w:color="auto"/>
              </w:divBdr>
              <w:divsChild>
                <w:div w:id="7503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1761">
      <w:bodyDiv w:val="1"/>
      <w:marLeft w:val="0"/>
      <w:marRight w:val="0"/>
      <w:marTop w:val="0"/>
      <w:marBottom w:val="0"/>
      <w:divBdr>
        <w:top w:val="none" w:sz="0" w:space="0" w:color="auto"/>
        <w:left w:val="none" w:sz="0" w:space="0" w:color="auto"/>
        <w:bottom w:val="none" w:sz="0" w:space="0" w:color="auto"/>
        <w:right w:val="none" w:sz="0" w:space="0" w:color="auto"/>
      </w:divBdr>
      <w:divsChild>
        <w:div w:id="521020043">
          <w:marLeft w:val="0"/>
          <w:marRight w:val="0"/>
          <w:marTop w:val="0"/>
          <w:marBottom w:val="0"/>
          <w:divBdr>
            <w:top w:val="none" w:sz="0" w:space="0" w:color="auto"/>
            <w:left w:val="none" w:sz="0" w:space="0" w:color="auto"/>
            <w:bottom w:val="none" w:sz="0" w:space="0" w:color="auto"/>
            <w:right w:val="none" w:sz="0" w:space="0" w:color="auto"/>
          </w:divBdr>
          <w:divsChild>
            <w:div w:id="1441603527">
              <w:marLeft w:val="0"/>
              <w:marRight w:val="0"/>
              <w:marTop w:val="0"/>
              <w:marBottom w:val="0"/>
              <w:divBdr>
                <w:top w:val="none" w:sz="0" w:space="0" w:color="auto"/>
                <w:left w:val="none" w:sz="0" w:space="0" w:color="auto"/>
                <w:bottom w:val="none" w:sz="0" w:space="0" w:color="auto"/>
                <w:right w:val="none" w:sz="0" w:space="0" w:color="auto"/>
              </w:divBdr>
              <w:divsChild>
                <w:div w:id="21406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29957">
      <w:bodyDiv w:val="1"/>
      <w:marLeft w:val="0"/>
      <w:marRight w:val="0"/>
      <w:marTop w:val="0"/>
      <w:marBottom w:val="0"/>
      <w:divBdr>
        <w:top w:val="none" w:sz="0" w:space="0" w:color="auto"/>
        <w:left w:val="none" w:sz="0" w:space="0" w:color="auto"/>
        <w:bottom w:val="none" w:sz="0" w:space="0" w:color="auto"/>
        <w:right w:val="none" w:sz="0" w:space="0" w:color="auto"/>
      </w:divBdr>
      <w:divsChild>
        <w:div w:id="50203178">
          <w:marLeft w:val="0"/>
          <w:marRight w:val="0"/>
          <w:marTop w:val="0"/>
          <w:marBottom w:val="0"/>
          <w:divBdr>
            <w:top w:val="none" w:sz="0" w:space="0" w:color="auto"/>
            <w:left w:val="none" w:sz="0" w:space="0" w:color="auto"/>
            <w:bottom w:val="none" w:sz="0" w:space="0" w:color="auto"/>
            <w:right w:val="none" w:sz="0" w:space="0" w:color="auto"/>
          </w:divBdr>
          <w:divsChild>
            <w:div w:id="1411805242">
              <w:marLeft w:val="0"/>
              <w:marRight w:val="0"/>
              <w:marTop w:val="0"/>
              <w:marBottom w:val="0"/>
              <w:divBdr>
                <w:top w:val="none" w:sz="0" w:space="0" w:color="auto"/>
                <w:left w:val="none" w:sz="0" w:space="0" w:color="auto"/>
                <w:bottom w:val="none" w:sz="0" w:space="0" w:color="auto"/>
                <w:right w:val="none" w:sz="0" w:space="0" w:color="auto"/>
              </w:divBdr>
              <w:divsChild>
                <w:div w:id="3068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91587">
      <w:bodyDiv w:val="1"/>
      <w:marLeft w:val="0"/>
      <w:marRight w:val="0"/>
      <w:marTop w:val="0"/>
      <w:marBottom w:val="0"/>
      <w:divBdr>
        <w:top w:val="none" w:sz="0" w:space="0" w:color="auto"/>
        <w:left w:val="none" w:sz="0" w:space="0" w:color="auto"/>
        <w:bottom w:val="none" w:sz="0" w:space="0" w:color="auto"/>
        <w:right w:val="none" w:sz="0" w:space="0" w:color="auto"/>
      </w:divBdr>
    </w:div>
    <w:div w:id="1963071943">
      <w:bodyDiv w:val="1"/>
      <w:marLeft w:val="0"/>
      <w:marRight w:val="0"/>
      <w:marTop w:val="0"/>
      <w:marBottom w:val="0"/>
      <w:divBdr>
        <w:top w:val="none" w:sz="0" w:space="0" w:color="auto"/>
        <w:left w:val="none" w:sz="0" w:space="0" w:color="auto"/>
        <w:bottom w:val="none" w:sz="0" w:space="0" w:color="auto"/>
        <w:right w:val="none" w:sz="0" w:space="0" w:color="auto"/>
      </w:divBdr>
      <w:divsChild>
        <w:div w:id="974337451">
          <w:marLeft w:val="0"/>
          <w:marRight w:val="0"/>
          <w:marTop w:val="0"/>
          <w:marBottom w:val="0"/>
          <w:divBdr>
            <w:top w:val="none" w:sz="0" w:space="0" w:color="auto"/>
            <w:left w:val="none" w:sz="0" w:space="0" w:color="auto"/>
            <w:bottom w:val="none" w:sz="0" w:space="0" w:color="auto"/>
            <w:right w:val="none" w:sz="0" w:space="0" w:color="auto"/>
          </w:divBdr>
          <w:divsChild>
            <w:div w:id="332294256">
              <w:marLeft w:val="0"/>
              <w:marRight w:val="0"/>
              <w:marTop w:val="0"/>
              <w:marBottom w:val="0"/>
              <w:divBdr>
                <w:top w:val="none" w:sz="0" w:space="0" w:color="auto"/>
                <w:left w:val="none" w:sz="0" w:space="0" w:color="auto"/>
                <w:bottom w:val="none" w:sz="0" w:space="0" w:color="auto"/>
                <w:right w:val="none" w:sz="0" w:space="0" w:color="auto"/>
              </w:divBdr>
              <w:divsChild>
                <w:div w:id="19447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FE6F2-3B97-C74D-97E9-137B3CE6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ASU</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Mahyar Eftekhar</dc:creator>
  <cp:keywords/>
  <dc:description/>
  <cp:lastModifiedBy>Mahyar Eftekhar</cp:lastModifiedBy>
  <cp:revision>7</cp:revision>
  <dcterms:created xsi:type="dcterms:W3CDTF">2019-04-01T01:24:00Z</dcterms:created>
  <dcterms:modified xsi:type="dcterms:W3CDTF">2019-04-10T20:00:00Z</dcterms:modified>
</cp:coreProperties>
</file>