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F9" w:rsidRPr="00930C8C" w:rsidRDefault="005020F9">
      <w:pPr>
        <w:jc w:val="center"/>
        <w:rPr>
          <w:rFonts w:ascii="Cambria" w:hAnsi="Cambria"/>
          <w:szCs w:val="24"/>
        </w:rPr>
      </w:pPr>
      <w:bookmarkStart w:id="0" w:name="_GoBack"/>
      <w:bookmarkEnd w:id="0"/>
    </w:p>
    <w:p w:rsidR="005020F9" w:rsidRPr="00930C8C" w:rsidRDefault="005020F9">
      <w:pPr>
        <w:jc w:val="center"/>
        <w:rPr>
          <w:rFonts w:ascii="Cambria" w:hAnsi="Cambria"/>
          <w:szCs w:val="24"/>
        </w:rPr>
      </w:pPr>
      <w:r w:rsidRPr="00930C8C">
        <w:rPr>
          <w:rFonts w:ascii="Cambria" w:hAnsi="Cambria"/>
          <w:szCs w:val="24"/>
        </w:rPr>
        <w:t>Assistant, Associate, or Full Professor</w:t>
      </w:r>
      <w:r w:rsidR="00930C8C">
        <w:rPr>
          <w:rFonts w:ascii="Cambria" w:hAnsi="Cambria"/>
          <w:szCs w:val="24"/>
        </w:rPr>
        <w:t xml:space="preserve"> </w:t>
      </w:r>
    </w:p>
    <w:p w:rsidR="005020F9" w:rsidRPr="00930C8C" w:rsidRDefault="005020F9">
      <w:pPr>
        <w:jc w:val="center"/>
        <w:rPr>
          <w:rFonts w:ascii="Cambria" w:hAnsi="Cambria"/>
          <w:szCs w:val="24"/>
        </w:rPr>
      </w:pPr>
      <w:r w:rsidRPr="00930C8C">
        <w:rPr>
          <w:rFonts w:ascii="Cambria" w:hAnsi="Cambria"/>
          <w:szCs w:val="24"/>
        </w:rPr>
        <w:t>Department of Health Administration</w:t>
      </w:r>
    </w:p>
    <w:p w:rsidR="005020F9" w:rsidRPr="00930C8C" w:rsidRDefault="005020F9">
      <w:pPr>
        <w:jc w:val="center"/>
        <w:rPr>
          <w:rFonts w:ascii="Cambria" w:hAnsi="Cambria"/>
          <w:szCs w:val="24"/>
        </w:rPr>
      </w:pPr>
      <w:r w:rsidRPr="00930C8C">
        <w:rPr>
          <w:rFonts w:ascii="Cambria" w:hAnsi="Cambria"/>
          <w:szCs w:val="24"/>
        </w:rPr>
        <w:t>Virginia Commonwealth University</w:t>
      </w:r>
    </w:p>
    <w:p w:rsidR="005020F9" w:rsidRPr="00930C8C" w:rsidRDefault="005020F9" w:rsidP="00561812">
      <w:pPr>
        <w:rPr>
          <w:rFonts w:ascii="Cambria" w:hAnsi="Cambria"/>
          <w:szCs w:val="24"/>
        </w:rPr>
      </w:pPr>
    </w:p>
    <w:p w:rsidR="004A5803" w:rsidRDefault="00561812" w:rsidP="00547F17">
      <w:pPr>
        <w:rPr>
          <w:rFonts w:ascii="Cambria" w:hAnsi="Cambria"/>
          <w:szCs w:val="24"/>
        </w:rPr>
      </w:pPr>
      <w:r w:rsidRPr="00930C8C">
        <w:rPr>
          <w:rFonts w:ascii="Cambria" w:hAnsi="Cambria"/>
          <w:szCs w:val="24"/>
        </w:rPr>
        <w:t>The Department of Health Administration, School of Allied Health Professions, Virginia Commonwealth University</w:t>
      </w:r>
      <w:r w:rsidR="004D74C2">
        <w:rPr>
          <w:rFonts w:ascii="Cambria" w:hAnsi="Cambria"/>
          <w:szCs w:val="24"/>
        </w:rPr>
        <w:t>,</w:t>
      </w:r>
      <w:r w:rsidRPr="00930C8C">
        <w:rPr>
          <w:rFonts w:ascii="Cambria" w:hAnsi="Cambria"/>
          <w:szCs w:val="24"/>
        </w:rPr>
        <w:t xml:space="preserve"> is searching for</w:t>
      </w:r>
      <w:r w:rsidR="004D25E8" w:rsidRPr="00930C8C">
        <w:rPr>
          <w:rFonts w:ascii="Cambria" w:hAnsi="Cambria"/>
          <w:szCs w:val="24"/>
        </w:rPr>
        <w:t xml:space="preserve"> </w:t>
      </w:r>
      <w:r w:rsidR="002B69D7">
        <w:rPr>
          <w:rFonts w:ascii="Cambria" w:hAnsi="Cambria"/>
          <w:szCs w:val="24"/>
        </w:rPr>
        <w:t xml:space="preserve">a </w:t>
      </w:r>
      <w:r w:rsidRPr="00930C8C">
        <w:rPr>
          <w:rFonts w:ascii="Cambria" w:hAnsi="Cambria"/>
          <w:szCs w:val="24"/>
        </w:rPr>
        <w:t xml:space="preserve">colleague to lead and collaborate in funded research and scholarship, </w:t>
      </w:r>
      <w:r w:rsidR="00547F17" w:rsidRPr="00930C8C">
        <w:rPr>
          <w:rFonts w:ascii="Cambria" w:hAnsi="Cambria"/>
          <w:szCs w:val="24"/>
        </w:rPr>
        <w:t xml:space="preserve">teach in </w:t>
      </w:r>
      <w:r w:rsidR="004A5803">
        <w:rPr>
          <w:rFonts w:ascii="Cambria" w:hAnsi="Cambria"/>
          <w:szCs w:val="24"/>
        </w:rPr>
        <w:t>its graduate programs</w:t>
      </w:r>
      <w:r w:rsidR="00547F17" w:rsidRPr="00930C8C">
        <w:rPr>
          <w:rFonts w:ascii="Cambria" w:hAnsi="Cambria"/>
          <w:szCs w:val="24"/>
        </w:rPr>
        <w:t xml:space="preserve">, and </w:t>
      </w:r>
      <w:r w:rsidRPr="00930C8C">
        <w:rPr>
          <w:rFonts w:ascii="Cambria" w:hAnsi="Cambria"/>
          <w:szCs w:val="24"/>
        </w:rPr>
        <w:t>contribute to service activities in the Department</w:t>
      </w:r>
      <w:r w:rsidR="00B507DF">
        <w:rPr>
          <w:rFonts w:ascii="Cambria" w:hAnsi="Cambria"/>
          <w:szCs w:val="24"/>
        </w:rPr>
        <w:t xml:space="preserve"> and the profession</w:t>
      </w:r>
      <w:r w:rsidR="00547F17" w:rsidRPr="00930C8C">
        <w:rPr>
          <w:rFonts w:ascii="Cambria" w:hAnsi="Cambria"/>
          <w:szCs w:val="24"/>
        </w:rPr>
        <w:t xml:space="preserve">.  </w:t>
      </w:r>
      <w:r w:rsidR="004A5803">
        <w:rPr>
          <w:rFonts w:ascii="Cambria" w:hAnsi="Cambria"/>
          <w:szCs w:val="24"/>
        </w:rPr>
        <w:t xml:space="preserve">We </w:t>
      </w:r>
      <w:r w:rsidR="00790DFE">
        <w:rPr>
          <w:rFonts w:ascii="Cambria" w:hAnsi="Cambria"/>
          <w:szCs w:val="24"/>
        </w:rPr>
        <w:t>invite</w:t>
      </w:r>
      <w:r w:rsidRPr="00930C8C">
        <w:rPr>
          <w:rFonts w:ascii="Cambria" w:hAnsi="Cambria"/>
          <w:szCs w:val="24"/>
        </w:rPr>
        <w:t xml:space="preserve"> applications </w:t>
      </w:r>
      <w:r w:rsidR="004A5803">
        <w:rPr>
          <w:rFonts w:ascii="Cambria" w:hAnsi="Cambria"/>
          <w:szCs w:val="24"/>
        </w:rPr>
        <w:t>for full-time (12 month), tenure-</w:t>
      </w:r>
      <w:r w:rsidRPr="00930C8C">
        <w:rPr>
          <w:rFonts w:ascii="Cambria" w:hAnsi="Cambria"/>
          <w:szCs w:val="24"/>
        </w:rPr>
        <w:t>track</w:t>
      </w:r>
      <w:r w:rsidR="004A5803">
        <w:rPr>
          <w:rFonts w:ascii="Cambria" w:hAnsi="Cambria"/>
          <w:szCs w:val="24"/>
        </w:rPr>
        <w:t xml:space="preserve"> or tenured</w:t>
      </w:r>
      <w:r w:rsidRPr="00930C8C">
        <w:rPr>
          <w:rFonts w:ascii="Cambria" w:hAnsi="Cambria"/>
          <w:szCs w:val="24"/>
        </w:rPr>
        <w:t xml:space="preserve"> faculty position</w:t>
      </w:r>
      <w:r w:rsidR="004A5803">
        <w:rPr>
          <w:rFonts w:ascii="Cambria" w:hAnsi="Cambria"/>
          <w:szCs w:val="24"/>
        </w:rPr>
        <w:t>s</w:t>
      </w:r>
      <w:r w:rsidRPr="00930C8C">
        <w:rPr>
          <w:rFonts w:ascii="Cambria" w:hAnsi="Cambria"/>
          <w:szCs w:val="24"/>
        </w:rPr>
        <w:t xml:space="preserve"> at the rank of assistant, associate, or full professor</w:t>
      </w:r>
      <w:r w:rsidR="004A5803">
        <w:rPr>
          <w:rFonts w:ascii="Cambria" w:hAnsi="Cambria"/>
          <w:szCs w:val="24"/>
        </w:rPr>
        <w:t xml:space="preserve">.  </w:t>
      </w:r>
    </w:p>
    <w:p w:rsidR="002B69D7" w:rsidRDefault="002B69D7" w:rsidP="00547F17">
      <w:pPr>
        <w:rPr>
          <w:rFonts w:ascii="Cambria" w:hAnsi="Cambria"/>
          <w:szCs w:val="24"/>
        </w:rPr>
      </w:pPr>
    </w:p>
    <w:p w:rsidR="00AA447D" w:rsidRDefault="002B69D7" w:rsidP="00C32F6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We seek a candidate with expertise in </w:t>
      </w:r>
      <w:r w:rsidR="004A5803">
        <w:rPr>
          <w:rFonts w:ascii="Cambria" w:hAnsi="Cambria"/>
          <w:szCs w:val="24"/>
        </w:rPr>
        <w:t xml:space="preserve">the areas of </w:t>
      </w:r>
      <w:r w:rsidR="00AD0603">
        <w:rPr>
          <w:rFonts w:ascii="Cambria" w:hAnsi="Cambria"/>
          <w:szCs w:val="24"/>
        </w:rPr>
        <w:t>analytics and decision support for operations management</w:t>
      </w:r>
      <w:r w:rsidR="00AD0603" w:rsidRPr="00930C8C">
        <w:rPr>
          <w:rFonts w:ascii="Cambria" w:hAnsi="Cambria"/>
          <w:szCs w:val="24"/>
        </w:rPr>
        <w:t xml:space="preserve"> </w:t>
      </w:r>
      <w:r w:rsidR="002B2CF8">
        <w:rPr>
          <w:rFonts w:ascii="Cambria" w:hAnsi="Cambria"/>
          <w:szCs w:val="24"/>
        </w:rPr>
        <w:t xml:space="preserve">(Position </w:t>
      </w:r>
      <w:r w:rsidR="00CB737E">
        <w:rPr>
          <w:rFonts w:cs="Arial"/>
          <w:color w:val="000000"/>
          <w:sz w:val="20"/>
          <w:shd w:val="clear" w:color="auto" w:fill="FFFFFF"/>
        </w:rPr>
        <w:t>F54360</w:t>
      </w:r>
      <w:r w:rsidR="002B2CF8">
        <w:rPr>
          <w:rFonts w:ascii="Cambria" w:hAnsi="Cambria"/>
          <w:szCs w:val="24"/>
        </w:rPr>
        <w:t>)</w:t>
      </w:r>
      <w:r w:rsidR="00561812" w:rsidRPr="00930C8C">
        <w:rPr>
          <w:rFonts w:ascii="Cambria" w:hAnsi="Cambria"/>
          <w:szCs w:val="24"/>
        </w:rPr>
        <w:t xml:space="preserve">. </w:t>
      </w:r>
      <w:r w:rsidR="004A5803">
        <w:rPr>
          <w:rFonts w:ascii="Cambria" w:hAnsi="Cambria"/>
          <w:szCs w:val="24"/>
        </w:rPr>
        <w:t xml:space="preserve"> </w:t>
      </w:r>
      <w:r w:rsidR="00774DBB">
        <w:rPr>
          <w:rFonts w:ascii="Cambria" w:hAnsi="Cambria"/>
          <w:szCs w:val="24"/>
        </w:rPr>
        <w:t xml:space="preserve">Candidates </w:t>
      </w:r>
      <w:r w:rsidR="00547F17" w:rsidRPr="00930C8C">
        <w:rPr>
          <w:rFonts w:ascii="Cambria" w:hAnsi="Cambria"/>
          <w:szCs w:val="24"/>
        </w:rPr>
        <w:t xml:space="preserve">must hold a doctoral degree in </w:t>
      </w:r>
      <w:r w:rsidRPr="00BC3A03">
        <w:rPr>
          <w:rFonts w:ascii="Cambria" w:hAnsi="Cambria"/>
          <w:szCs w:val="24"/>
        </w:rPr>
        <w:t xml:space="preserve">analytics and decision support, industrial engineering, management science/operations research, statistics, </w:t>
      </w:r>
      <w:r>
        <w:rPr>
          <w:rFonts w:ascii="Cambria" w:hAnsi="Cambria"/>
          <w:szCs w:val="24"/>
        </w:rPr>
        <w:t>management</w:t>
      </w:r>
      <w:r w:rsidRPr="00BC3A03">
        <w:rPr>
          <w:rFonts w:ascii="Cambria" w:hAnsi="Cambria"/>
          <w:szCs w:val="24"/>
        </w:rPr>
        <w:t xml:space="preserve"> information systems</w:t>
      </w:r>
      <w:r>
        <w:rPr>
          <w:rFonts w:ascii="Cambria" w:hAnsi="Cambria"/>
          <w:szCs w:val="24"/>
        </w:rPr>
        <w:t>,</w:t>
      </w:r>
      <w:r w:rsidRPr="00BC3A03">
        <w:rPr>
          <w:rFonts w:ascii="Cambria" w:hAnsi="Cambria"/>
          <w:szCs w:val="24"/>
        </w:rPr>
        <w:t xml:space="preserve"> or </w:t>
      </w:r>
      <w:r w:rsidR="00C87415">
        <w:rPr>
          <w:rFonts w:ascii="Cambria" w:hAnsi="Cambria"/>
          <w:szCs w:val="24"/>
        </w:rPr>
        <w:t xml:space="preserve">a </w:t>
      </w:r>
      <w:r w:rsidRPr="00BC3A03">
        <w:rPr>
          <w:rFonts w:ascii="Cambria" w:hAnsi="Cambria"/>
          <w:szCs w:val="24"/>
        </w:rPr>
        <w:t>related field with emphasis on health care applications.</w:t>
      </w:r>
      <w:r>
        <w:rPr>
          <w:rFonts w:ascii="Cambria" w:hAnsi="Cambria"/>
          <w:szCs w:val="24"/>
        </w:rPr>
        <w:t xml:space="preserve">  </w:t>
      </w:r>
      <w:r w:rsidR="00774DBB">
        <w:rPr>
          <w:rFonts w:ascii="Cambria" w:hAnsi="Cambria"/>
          <w:szCs w:val="24"/>
        </w:rPr>
        <w:t xml:space="preserve">The ability to </w:t>
      </w:r>
      <w:r w:rsidR="00547F17" w:rsidRPr="00930C8C">
        <w:rPr>
          <w:rFonts w:ascii="Cambria" w:hAnsi="Cambria"/>
          <w:szCs w:val="24"/>
        </w:rPr>
        <w:t xml:space="preserve">teach graduate level courses in </w:t>
      </w:r>
      <w:r>
        <w:rPr>
          <w:rFonts w:ascii="Cambria" w:hAnsi="Cambria"/>
          <w:szCs w:val="24"/>
        </w:rPr>
        <w:t xml:space="preserve">analytics and </w:t>
      </w:r>
      <w:r w:rsidR="00547F17" w:rsidRPr="00930C8C">
        <w:rPr>
          <w:rFonts w:ascii="Cambria" w:hAnsi="Cambria"/>
          <w:szCs w:val="24"/>
        </w:rPr>
        <w:t xml:space="preserve">decision support </w:t>
      </w:r>
      <w:r>
        <w:rPr>
          <w:rFonts w:ascii="Cambria" w:hAnsi="Cambria"/>
          <w:szCs w:val="24"/>
        </w:rPr>
        <w:t xml:space="preserve">for operations management </w:t>
      </w:r>
      <w:r w:rsidR="00547F17" w:rsidRPr="00930C8C">
        <w:rPr>
          <w:rFonts w:ascii="Cambria" w:hAnsi="Cambria"/>
          <w:szCs w:val="24"/>
        </w:rPr>
        <w:t>and their health care applications</w:t>
      </w:r>
      <w:r w:rsidR="00774DBB">
        <w:rPr>
          <w:rFonts w:ascii="Cambria" w:hAnsi="Cambria"/>
          <w:szCs w:val="24"/>
        </w:rPr>
        <w:t xml:space="preserve"> is required.  Applicants </w:t>
      </w:r>
      <w:r w:rsidR="002B2CF8">
        <w:rPr>
          <w:rFonts w:ascii="Cambria" w:hAnsi="Cambria"/>
          <w:szCs w:val="24"/>
        </w:rPr>
        <w:t xml:space="preserve">may have leadership opportunities in the Department.  </w:t>
      </w:r>
    </w:p>
    <w:p w:rsidR="00AA447D" w:rsidRDefault="00AA447D" w:rsidP="00C32F69">
      <w:pPr>
        <w:rPr>
          <w:rFonts w:ascii="Cambria" w:hAnsi="Cambria"/>
          <w:szCs w:val="24"/>
        </w:rPr>
      </w:pPr>
    </w:p>
    <w:p w:rsidR="00C32F69" w:rsidRPr="00930C8C" w:rsidRDefault="002B69D7" w:rsidP="00C32F69">
      <w:pPr>
        <w:rPr>
          <w:rFonts w:ascii="Cambria" w:hAnsi="Cambria"/>
          <w:szCs w:val="24"/>
        </w:rPr>
      </w:pPr>
      <w:r w:rsidRPr="001A6311">
        <w:rPr>
          <w:rFonts w:ascii="Cambria" w:hAnsi="Cambria"/>
          <w:szCs w:val="24"/>
        </w:rPr>
        <w:t xml:space="preserve">Junior candidates should have an established research agenda and clear potential as successful scholars and externally funded researchers.   Senior candidates </w:t>
      </w:r>
      <w:r w:rsidRPr="001A6311">
        <w:rPr>
          <w:rFonts w:ascii="Cambria" w:hAnsi="Cambria" w:cs="Arial"/>
          <w:szCs w:val="24"/>
        </w:rPr>
        <w:t>will be required to have a well-developed scholarly/research portfolio with evidence of external funding to complement and expand expertise in the department</w:t>
      </w:r>
      <w:r w:rsidR="00FA136E" w:rsidRPr="001A6311">
        <w:rPr>
          <w:rFonts w:ascii="Cambria" w:hAnsi="Cambria"/>
          <w:szCs w:val="24"/>
        </w:rPr>
        <w:t xml:space="preserve">.  </w:t>
      </w:r>
      <w:r w:rsidR="00136B36" w:rsidRPr="001A6311">
        <w:rPr>
          <w:rFonts w:ascii="Cambria" w:hAnsi="Cambria"/>
          <w:szCs w:val="24"/>
        </w:rPr>
        <w:t>Appl</w:t>
      </w:r>
      <w:r w:rsidRPr="001A6311">
        <w:rPr>
          <w:rFonts w:ascii="Cambria" w:hAnsi="Cambria"/>
          <w:szCs w:val="24"/>
        </w:rPr>
        <w:t>icants must have d</w:t>
      </w:r>
      <w:r w:rsidRPr="001A6311">
        <w:rPr>
          <w:rFonts w:ascii="Cambria" w:hAnsi="Cambria" w:cs="Arial"/>
          <w:color w:val="000000"/>
          <w:szCs w:val="24"/>
        </w:rPr>
        <w:t>emonstrated experience working in and fostering a diverse faculty, staff, and student environment or commitment to do so as a faculty member at VCU</w:t>
      </w:r>
      <w:r w:rsidRPr="002B69D7">
        <w:rPr>
          <w:rFonts w:cs="Arial"/>
          <w:color w:val="000000"/>
          <w:szCs w:val="24"/>
        </w:rPr>
        <w:t>.</w:t>
      </w:r>
      <w:r w:rsidR="00DE6343">
        <w:rPr>
          <w:rFonts w:cs="Arial"/>
          <w:color w:val="000000"/>
          <w:szCs w:val="24"/>
        </w:rPr>
        <w:t xml:space="preserve"> </w:t>
      </w:r>
      <w:proofErr w:type="spellStart"/>
      <w:r w:rsidR="000B61C9">
        <w:rPr>
          <w:rFonts w:ascii="Cambria" w:hAnsi="Cambria"/>
          <w:szCs w:val="24"/>
        </w:rPr>
        <w:t>Interprofessional</w:t>
      </w:r>
      <w:proofErr w:type="spellEnd"/>
      <w:r w:rsidR="000B61C9">
        <w:rPr>
          <w:rFonts w:ascii="Cambria" w:hAnsi="Cambria"/>
          <w:szCs w:val="24"/>
        </w:rPr>
        <w:t xml:space="preserve">, </w:t>
      </w:r>
      <w:r w:rsidR="00DE6343">
        <w:rPr>
          <w:rFonts w:ascii="Cambria" w:hAnsi="Cambria"/>
          <w:szCs w:val="24"/>
        </w:rPr>
        <w:t>multidisciplinary</w:t>
      </w:r>
      <w:r w:rsidR="004105BF">
        <w:rPr>
          <w:rFonts w:ascii="Cambria" w:hAnsi="Cambria"/>
          <w:szCs w:val="24"/>
        </w:rPr>
        <w:t xml:space="preserve">, </w:t>
      </w:r>
      <w:r w:rsidR="00DE6343">
        <w:rPr>
          <w:rFonts w:ascii="Cambria" w:hAnsi="Cambria"/>
          <w:szCs w:val="24"/>
        </w:rPr>
        <w:t>relevant field</w:t>
      </w:r>
      <w:r w:rsidR="000B61C9">
        <w:rPr>
          <w:rFonts w:ascii="Cambria" w:hAnsi="Cambria"/>
          <w:szCs w:val="24"/>
        </w:rPr>
        <w:t>,</w:t>
      </w:r>
      <w:r w:rsidR="004105BF">
        <w:rPr>
          <w:rFonts w:ascii="Cambria" w:hAnsi="Cambria"/>
          <w:szCs w:val="24"/>
        </w:rPr>
        <w:t xml:space="preserve"> or active professional service</w:t>
      </w:r>
      <w:r w:rsidR="00DE6343">
        <w:rPr>
          <w:rFonts w:ascii="Cambria" w:hAnsi="Cambria"/>
          <w:szCs w:val="24"/>
        </w:rPr>
        <w:t xml:space="preserve"> experience </w:t>
      </w:r>
      <w:r w:rsidR="000B61C9">
        <w:rPr>
          <w:rFonts w:ascii="Cambria" w:hAnsi="Cambria"/>
          <w:szCs w:val="24"/>
        </w:rPr>
        <w:t>is</w:t>
      </w:r>
      <w:r w:rsidR="00DE6343">
        <w:rPr>
          <w:rFonts w:ascii="Cambria" w:hAnsi="Cambria"/>
          <w:szCs w:val="24"/>
        </w:rPr>
        <w:t xml:space="preserve"> preferred.</w:t>
      </w:r>
      <w:r w:rsidR="00C32F69">
        <w:rPr>
          <w:rFonts w:ascii="Cambria" w:hAnsi="Cambria"/>
          <w:szCs w:val="24"/>
        </w:rPr>
        <w:t xml:space="preserve"> </w:t>
      </w:r>
      <w:r w:rsidR="00C32F69" w:rsidRPr="00930C8C">
        <w:rPr>
          <w:rFonts w:ascii="Cambria" w:hAnsi="Cambria"/>
          <w:szCs w:val="24"/>
        </w:rPr>
        <w:t xml:space="preserve">Questions should be directed to Dr. Jan Clement at </w:t>
      </w:r>
      <w:hyperlink r:id="rId5" w:history="1">
        <w:r w:rsidR="00C32F69" w:rsidRPr="00930C8C">
          <w:rPr>
            <w:rStyle w:val="Hyperlink"/>
            <w:rFonts w:ascii="Cambria" w:hAnsi="Cambria"/>
            <w:szCs w:val="24"/>
          </w:rPr>
          <w:t>jclement@vcu.edu</w:t>
        </w:r>
      </w:hyperlink>
      <w:r w:rsidR="00C32F69" w:rsidRPr="00930C8C">
        <w:rPr>
          <w:rFonts w:ascii="Cambria" w:hAnsi="Cambria"/>
          <w:szCs w:val="24"/>
        </w:rPr>
        <w:t>.</w:t>
      </w:r>
    </w:p>
    <w:p w:rsidR="00E72549" w:rsidRDefault="00E72549" w:rsidP="00930C8C">
      <w:pPr>
        <w:pStyle w:val="p1"/>
        <w:rPr>
          <w:rFonts w:ascii="Cambria" w:hAnsi="Cambria"/>
        </w:rPr>
      </w:pPr>
      <w:r w:rsidRPr="002B69D7">
        <w:rPr>
          <w:rFonts w:ascii="Cambria" w:hAnsi="Cambria"/>
        </w:rPr>
        <w:t xml:space="preserve">As a </w:t>
      </w:r>
      <w:r>
        <w:rPr>
          <w:rFonts w:ascii="Cambria" w:hAnsi="Cambria"/>
        </w:rPr>
        <w:t xml:space="preserve">member of the </w:t>
      </w:r>
      <w:r w:rsidRPr="002B69D7">
        <w:rPr>
          <w:rFonts w:ascii="Cambria" w:hAnsi="Cambria"/>
        </w:rPr>
        <w:t>Department of Health Administration</w:t>
      </w:r>
      <w:r>
        <w:rPr>
          <w:rFonts w:ascii="Cambria" w:hAnsi="Cambria"/>
        </w:rPr>
        <w:t xml:space="preserve"> </w:t>
      </w:r>
      <w:r w:rsidRPr="002B69D7">
        <w:rPr>
          <w:rFonts w:ascii="Cambria" w:hAnsi="Cambria"/>
        </w:rPr>
        <w:t>(Ranked #3 in U.S. News</w:t>
      </w:r>
      <w:r>
        <w:rPr>
          <w:rFonts w:ascii="Cambria" w:hAnsi="Cambria"/>
        </w:rPr>
        <w:t xml:space="preserve"> &amp; World Report</w:t>
      </w:r>
      <w:r w:rsidRPr="002B69D7">
        <w:rPr>
          <w:rFonts w:ascii="Cambria" w:hAnsi="Cambria"/>
        </w:rPr>
        <w:t>)</w:t>
      </w:r>
      <w:r>
        <w:rPr>
          <w:rFonts w:ascii="Cambria" w:hAnsi="Cambria"/>
        </w:rPr>
        <w:t>,</w:t>
      </w:r>
      <w:r w:rsidRPr="002B69D7">
        <w:rPr>
          <w:rFonts w:ascii="Cambria" w:hAnsi="Cambria"/>
        </w:rPr>
        <w:t xml:space="preserve"> you will become an essential part of a nationally renowned </w:t>
      </w:r>
      <w:r>
        <w:rPr>
          <w:rFonts w:ascii="Cambria" w:hAnsi="Cambria"/>
        </w:rPr>
        <w:t>faculty with a strong commitment to teaching and research excellence as well as meaningful professional service</w:t>
      </w:r>
      <w:r w:rsidRPr="002B69D7">
        <w:rPr>
          <w:rFonts w:ascii="Cambria" w:hAnsi="Cambria"/>
        </w:rPr>
        <w:t xml:space="preserve">.  </w:t>
      </w:r>
      <w:r>
        <w:rPr>
          <w:rFonts w:ascii="Cambria" w:hAnsi="Cambria"/>
        </w:rPr>
        <w:t>VCU  offers</w:t>
      </w:r>
      <w:r w:rsidRPr="002B69D7">
        <w:rPr>
          <w:rFonts w:ascii="Cambria" w:hAnsi="Cambria"/>
        </w:rPr>
        <w:t xml:space="preserve"> a unique</w:t>
      </w:r>
      <w:r>
        <w:rPr>
          <w:rFonts w:ascii="Cambria" w:hAnsi="Cambria"/>
        </w:rPr>
        <w:t>,</w:t>
      </w:r>
      <w:r w:rsidRPr="002B69D7">
        <w:rPr>
          <w:rFonts w:ascii="Cambria" w:hAnsi="Cambria"/>
        </w:rPr>
        <w:t xml:space="preserve"> dynamic</w:t>
      </w:r>
      <w:r>
        <w:rPr>
          <w:rFonts w:ascii="Cambria" w:hAnsi="Cambria"/>
        </w:rPr>
        <w:t>, and inclusive</w:t>
      </w:r>
      <w:r w:rsidRPr="002B69D7">
        <w:rPr>
          <w:rFonts w:ascii="Cambria" w:hAnsi="Cambria"/>
        </w:rPr>
        <w:t xml:space="preserve"> community of more than 4,000 full and part-time scholars</w:t>
      </w:r>
      <w:r>
        <w:rPr>
          <w:rFonts w:ascii="Cambria" w:hAnsi="Cambria"/>
        </w:rPr>
        <w:t xml:space="preserve"> guided by the VCU’s strategic </w:t>
      </w:r>
      <w:r w:rsidRPr="00790DFE">
        <w:rPr>
          <w:rFonts w:ascii="Cambria" w:hAnsi="Cambria"/>
          <w:i/>
        </w:rPr>
        <w:t>Quest for Distinction</w:t>
      </w:r>
      <w:r>
        <w:rPr>
          <w:rFonts w:ascii="Cambria" w:hAnsi="Cambria"/>
        </w:rPr>
        <w:t xml:space="preserve"> to</w:t>
      </w:r>
      <w:r w:rsidRPr="002B69D7">
        <w:rPr>
          <w:rFonts w:ascii="Cambria" w:hAnsi="Cambria"/>
        </w:rPr>
        <w:t xml:space="preserve"> teach, innovate, collaborate and conduct research that impacts lives and health—in our community and around the world.</w:t>
      </w:r>
      <w:r w:rsidR="00790DFE">
        <w:rPr>
          <w:rFonts w:ascii="Cambria" w:hAnsi="Cambria"/>
        </w:rPr>
        <w:t xml:space="preserve">  </w:t>
      </w:r>
      <w:r w:rsidRPr="002B69D7">
        <w:rPr>
          <w:rFonts w:ascii="Cambria" w:hAnsi="Cambria"/>
        </w:rPr>
        <w:t>VCU’s campuses are located in the heart of a diverse and cosmopolitan city</w:t>
      </w:r>
      <w:r>
        <w:rPr>
          <w:rFonts w:ascii="Cambria" w:hAnsi="Cambria"/>
        </w:rPr>
        <w:t xml:space="preserve"> that was recently described by the </w:t>
      </w:r>
      <w:r w:rsidRPr="00790DFE">
        <w:rPr>
          <w:rFonts w:ascii="Cambria" w:hAnsi="Cambria"/>
          <w:i/>
        </w:rPr>
        <w:t xml:space="preserve">New York Times </w:t>
      </w:r>
      <w:r>
        <w:rPr>
          <w:rFonts w:ascii="Cambria" w:hAnsi="Cambria"/>
        </w:rPr>
        <w:t>as a city with “distinctive urban charm and vibrancy</w:t>
      </w:r>
      <w:r w:rsidRPr="002B69D7">
        <w:rPr>
          <w:rFonts w:ascii="Cambria" w:hAnsi="Cambria"/>
        </w:rPr>
        <w:t>.</w:t>
      </w:r>
      <w:r>
        <w:rPr>
          <w:rFonts w:ascii="Cambria" w:hAnsi="Cambria"/>
        </w:rPr>
        <w:t>”</w:t>
      </w:r>
      <w:r w:rsidRPr="002B69D7">
        <w:rPr>
          <w:rFonts w:ascii="Cambria" w:hAnsi="Cambria"/>
        </w:rPr>
        <w:t xml:space="preserve"> Our location in Virginia’s capital enriches the educational experience, while also providing a diverse and thriving urban environment to call home. For more information, please visit </w:t>
      </w:r>
      <w:hyperlink r:id="rId6" w:history="1">
        <w:r w:rsidRPr="002B69D7">
          <w:rPr>
            <w:rStyle w:val="Hyperlink"/>
            <w:rFonts w:ascii="Cambria" w:hAnsi="Cambria"/>
          </w:rPr>
          <w:t>http://provost.vcu.edu/faculty-affairs/prospective-faculty/working-at-vcu/</w:t>
        </w:r>
      </w:hyperlink>
    </w:p>
    <w:p w:rsidR="00380C07" w:rsidRPr="00930C8C" w:rsidRDefault="004D25E8" w:rsidP="00380C07">
      <w:pPr>
        <w:rPr>
          <w:rFonts w:ascii="Cambria" w:hAnsi="Cambria"/>
          <w:szCs w:val="24"/>
          <w:highlight w:val="yellow"/>
        </w:rPr>
      </w:pPr>
      <w:r w:rsidRPr="00930C8C">
        <w:rPr>
          <w:rFonts w:ascii="Cambria" w:hAnsi="Cambria"/>
          <w:szCs w:val="24"/>
        </w:rPr>
        <w:t>Only electronic applications will be accepted</w:t>
      </w:r>
      <w:r w:rsidR="001A6311">
        <w:rPr>
          <w:rFonts w:ascii="Cambria" w:hAnsi="Cambria"/>
          <w:szCs w:val="24"/>
        </w:rPr>
        <w:t xml:space="preserve">.  </w:t>
      </w:r>
      <w:r w:rsidRPr="00930C8C">
        <w:rPr>
          <w:rFonts w:ascii="Cambria" w:hAnsi="Cambria"/>
          <w:szCs w:val="24"/>
        </w:rPr>
        <w:t>Please submit a CV, cover letter, and the names of three references with your online application</w:t>
      </w:r>
      <w:r w:rsidR="001A6311">
        <w:rPr>
          <w:rFonts w:ascii="Cambria" w:hAnsi="Cambria"/>
          <w:szCs w:val="24"/>
        </w:rPr>
        <w:t xml:space="preserve"> </w:t>
      </w:r>
      <w:r w:rsidR="001A6311" w:rsidRPr="00930C8C">
        <w:rPr>
          <w:rFonts w:ascii="Cambria" w:hAnsi="Cambria"/>
          <w:szCs w:val="24"/>
        </w:rPr>
        <w:t>at www.vcujobs.com</w:t>
      </w:r>
      <w:r w:rsidRPr="00930C8C">
        <w:rPr>
          <w:rFonts w:ascii="Cambria" w:hAnsi="Cambria"/>
          <w:szCs w:val="24"/>
        </w:rPr>
        <w:t xml:space="preserve">. </w:t>
      </w:r>
      <w:r w:rsidR="00380C07">
        <w:rPr>
          <w:rFonts w:ascii="Cambria" w:hAnsi="Cambria"/>
        </w:rPr>
        <w:t xml:space="preserve"> </w:t>
      </w:r>
      <w:r w:rsidR="00380C07" w:rsidRPr="0045706A">
        <w:rPr>
          <w:rFonts w:ascii="Cambria" w:hAnsi="Cambria"/>
          <w:szCs w:val="24"/>
        </w:rPr>
        <w:t xml:space="preserve">Review of applications will begin on </w:t>
      </w:r>
      <w:r w:rsidR="00DD4F58">
        <w:rPr>
          <w:rFonts w:ascii="Cambria" w:hAnsi="Cambria"/>
          <w:szCs w:val="24"/>
        </w:rPr>
        <w:t>January 13, 2017</w:t>
      </w:r>
      <w:r w:rsidR="00380C07" w:rsidRPr="0045706A">
        <w:rPr>
          <w:rFonts w:ascii="Cambria" w:hAnsi="Cambria"/>
          <w:szCs w:val="24"/>
        </w:rPr>
        <w:t xml:space="preserve"> and continue until the position is filled.  </w:t>
      </w:r>
    </w:p>
    <w:p w:rsidR="004D25E8" w:rsidRPr="00930C8C" w:rsidRDefault="004D25E8" w:rsidP="004D25E8">
      <w:pPr>
        <w:pStyle w:val="NormalWeb"/>
        <w:rPr>
          <w:rFonts w:ascii="Cambria" w:hAnsi="Cambria"/>
        </w:rPr>
      </w:pPr>
      <w:r w:rsidRPr="00930C8C">
        <w:rPr>
          <w:rFonts w:ascii="Cambria" w:hAnsi="Cambria"/>
        </w:rPr>
        <w:lastRenderedPageBreak/>
        <w:t>Virginia Commonwealth University is an equal opportunity/affirmative action employer. Women, minorities, veterans and persons with disabilities are encouraged to apply.</w:t>
      </w:r>
    </w:p>
    <w:p w:rsidR="001411C6" w:rsidRPr="00930C8C" w:rsidRDefault="001411C6" w:rsidP="001411C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" w:hAnsi="Cambria"/>
        </w:rPr>
      </w:pPr>
    </w:p>
    <w:p w:rsidR="001411C6" w:rsidRPr="00930C8C" w:rsidRDefault="001411C6" w:rsidP="001411C6">
      <w:pPr>
        <w:pStyle w:val="HTMLPreformatted"/>
        <w:rPr>
          <w:rFonts w:ascii="Cambria" w:hAnsi="Cambria"/>
          <w:sz w:val="24"/>
          <w:szCs w:val="24"/>
        </w:rPr>
      </w:pPr>
    </w:p>
    <w:p w:rsidR="001411C6" w:rsidRPr="00930C8C" w:rsidRDefault="001411C6">
      <w:pPr>
        <w:rPr>
          <w:rFonts w:ascii="Cambria" w:hAnsi="Cambria"/>
          <w:szCs w:val="24"/>
        </w:rPr>
      </w:pPr>
    </w:p>
    <w:p w:rsidR="006B490D" w:rsidRPr="00930C8C" w:rsidRDefault="006B490D">
      <w:pPr>
        <w:rPr>
          <w:rFonts w:ascii="Cambria" w:hAnsi="Cambria"/>
          <w:szCs w:val="24"/>
        </w:rPr>
      </w:pPr>
    </w:p>
    <w:sectPr w:rsidR="006B490D" w:rsidRPr="00930C8C" w:rsidSect="00790DF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993"/>
    <w:multiLevelType w:val="hybridMultilevel"/>
    <w:tmpl w:val="62BAE290"/>
    <w:lvl w:ilvl="0" w:tplc="328A25A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8A"/>
    <w:rsid w:val="000B61C9"/>
    <w:rsid w:val="000D6517"/>
    <w:rsid w:val="00136B36"/>
    <w:rsid w:val="001411C6"/>
    <w:rsid w:val="001A2866"/>
    <w:rsid w:val="001A6311"/>
    <w:rsid w:val="00221F2D"/>
    <w:rsid w:val="00281390"/>
    <w:rsid w:val="002B2CF8"/>
    <w:rsid w:val="002B69D7"/>
    <w:rsid w:val="00380C07"/>
    <w:rsid w:val="003F2B6E"/>
    <w:rsid w:val="004105BF"/>
    <w:rsid w:val="004424C9"/>
    <w:rsid w:val="0045706A"/>
    <w:rsid w:val="00491524"/>
    <w:rsid w:val="004A5803"/>
    <w:rsid w:val="004B4105"/>
    <w:rsid w:val="004D25E8"/>
    <w:rsid w:val="004D74C2"/>
    <w:rsid w:val="005020F9"/>
    <w:rsid w:val="00504382"/>
    <w:rsid w:val="00547F17"/>
    <w:rsid w:val="00561812"/>
    <w:rsid w:val="0056328A"/>
    <w:rsid w:val="00570BB7"/>
    <w:rsid w:val="006B490D"/>
    <w:rsid w:val="00774DBB"/>
    <w:rsid w:val="00790DFE"/>
    <w:rsid w:val="007C12D5"/>
    <w:rsid w:val="007F7E1B"/>
    <w:rsid w:val="00804857"/>
    <w:rsid w:val="00851348"/>
    <w:rsid w:val="008D709D"/>
    <w:rsid w:val="00930C8C"/>
    <w:rsid w:val="00933D31"/>
    <w:rsid w:val="009436EA"/>
    <w:rsid w:val="009D605D"/>
    <w:rsid w:val="00AA447D"/>
    <w:rsid w:val="00AB1DC4"/>
    <w:rsid w:val="00AD0603"/>
    <w:rsid w:val="00B507DF"/>
    <w:rsid w:val="00C266C2"/>
    <w:rsid w:val="00C32F69"/>
    <w:rsid w:val="00C356E0"/>
    <w:rsid w:val="00C6658A"/>
    <w:rsid w:val="00C81354"/>
    <w:rsid w:val="00C87415"/>
    <w:rsid w:val="00CB737E"/>
    <w:rsid w:val="00DD4F58"/>
    <w:rsid w:val="00DD706B"/>
    <w:rsid w:val="00DE6343"/>
    <w:rsid w:val="00DF288A"/>
    <w:rsid w:val="00E069DD"/>
    <w:rsid w:val="00E15939"/>
    <w:rsid w:val="00E72549"/>
    <w:rsid w:val="00FA1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C124CD-F063-4D1A-9CF8-08368CFA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6B49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2B69D7"/>
    <w:pPr>
      <w:keepNext/>
      <w:numPr>
        <w:numId w:val="1"/>
      </w:numPr>
      <w:outlineLvl w:val="4"/>
    </w:pPr>
    <w:rPr>
      <w:rFonts w:eastAsia="Times New Roman" w:cs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character" w:styleId="Hyperlink">
    <w:name w:val="Hyperlink"/>
    <w:uiPriority w:val="99"/>
    <w:unhideWhenUsed/>
    <w:rsid w:val="00AB1DC4"/>
    <w:rPr>
      <w:color w:val="0563C1"/>
      <w:u w:val="single"/>
    </w:rPr>
  </w:style>
  <w:style w:type="paragraph" w:customStyle="1" w:styleId="p1">
    <w:name w:val="p1"/>
    <w:basedOn w:val="Normal"/>
    <w:rsid w:val="00DD706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1">
    <w:name w:val="s1"/>
    <w:rsid w:val="00DD70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11C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1411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411C6"/>
    <w:rPr>
      <w:b/>
      <w:bCs/>
    </w:rPr>
  </w:style>
  <w:style w:type="character" w:customStyle="1" w:styleId="Heading3Char">
    <w:name w:val="Heading 3 Char"/>
    <w:link w:val="Heading3"/>
    <w:uiPriority w:val="9"/>
    <w:rsid w:val="006B490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mall">
    <w:name w:val="small"/>
    <w:rsid w:val="006B490D"/>
  </w:style>
  <w:style w:type="character" w:customStyle="1" w:styleId="Heading5Char">
    <w:name w:val="Heading 5 Char"/>
    <w:basedOn w:val="DefaultParagraphFont"/>
    <w:link w:val="Heading5"/>
    <w:rsid w:val="002B69D7"/>
    <w:rPr>
      <w:rFonts w:ascii="Arial" w:eastAsia="Times New Roman" w:hAnsi="Arial" w:cs="Arial"/>
      <w:b/>
      <w:smallCaps/>
      <w:sz w:val="24"/>
    </w:rPr>
  </w:style>
  <w:style w:type="paragraph" w:styleId="ListParagraph">
    <w:name w:val="List Paragraph"/>
    <w:basedOn w:val="Normal"/>
    <w:uiPriority w:val="34"/>
    <w:qFormat/>
    <w:rsid w:val="002B69D7"/>
    <w:pPr>
      <w:ind w:left="720"/>
      <w:contextualSpacing/>
    </w:pPr>
    <w:rPr>
      <w:rFonts w:eastAsia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ost.vcu.edu/faculty-affairs/prospective-faculty/working-at-vcu/" TargetMode="External"/><Relationship Id="rId5" Type="http://schemas.openxmlformats.org/officeDocument/2006/relationships/hyperlink" Target="mailto:jclement@v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VCU Department of Health Administration</Company>
  <LinksUpToDate>false</LinksUpToDate>
  <CharactersWithSpaces>3380</CharactersWithSpaces>
  <SharedDoc>false</SharedDoc>
  <HLinks>
    <vt:vector size="12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http://provost.vcu.edu/faculty-affairs/prospective-faculty/working-at-vcu/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mailto:jclement@vcu.edu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Stephen Mick</dc:creator>
  <cp:lastModifiedBy>Yasar A Ozcan</cp:lastModifiedBy>
  <cp:revision>4</cp:revision>
  <cp:lastPrinted>2016-11-10T16:58:00Z</cp:lastPrinted>
  <dcterms:created xsi:type="dcterms:W3CDTF">2016-12-13T17:50:00Z</dcterms:created>
  <dcterms:modified xsi:type="dcterms:W3CDTF">2016-12-13T20:28:00Z</dcterms:modified>
</cp:coreProperties>
</file>