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3F19" w14:textId="77777777" w:rsidR="00175C50" w:rsidRDefault="006901BE" w:rsidP="007934D3">
      <w:pPr>
        <w:pStyle w:val="BodyA"/>
        <w:spacing w:before="240" w:after="0"/>
        <w:jc w:val="center"/>
        <w:rPr>
          <w:b/>
          <w:bCs/>
          <w:color w:val="00339A"/>
          <w:sz w:val="34"/>
          <w:szCs w:val="34"/>
          <w:u w:color="00339A"/>
        </w:rPr>
      </w:pPr>
      <w:r>
        <w:rPr>
          <w:b/>
          <w:bCs/>
          <w:color w:val="00339A"/>
          <w:sz w:val="34"/>
          <w:szCs w:val="34"/>
          <w:u w:color="00339A"/>
        </w:rPr>
        <w:t>Daily Update on the Coronavirus Outbreak</w:t>
      </w:r>
    </w:p>
    <w:p w14:paraId="0FE16DFD" w14:textId="77777777" w:rsidR="00175C50" w:rsidRDefault="006901BE">
      <w:pPr>
        <w:pStyle w:val="BodyA"/>
        <w:spacing w:after="240"/>
        <w:jc w:val="center"/>
        <w:rPr>
          <w:i/>
          <w:iCs/>
          <w:color w:val="00339A"/>
          <w:sz w:val="34"/>
          <w:szCs w:val="34"/>
          <w:u w:color="00339A"/>
        </w:rPr>
      </w:pPr>
      <w:r>
        <w:rPr>
          <w:i/>
          <w:iCs/>
          <w:color w:val="00339A"/>
          <w:sz w:val="34"/>
          <w:szCs w:val="34"/>
          <w:u w:color="00339A"/>
        </w:rPr>
        <w:t>January 22nd, 2021</w:t>
      </w:r>
    </w:p>
    <w:p w14:paraId="56453676" w14:textId="31E6A534" w:rsidR="00175C50" w:rsidRPr="007934D3" w:rsidRDefault="006901BE">
      <w:pPr>
        <w:pStyle w:val="xxxxxxxxxmsonormal"/>
        <w:rPr>
          <w:rFonts w:ascii="Arial" w:eastAsia="Arial" w:hAnsi="Arial" w:cs="Arial"/>
          <w:b/>
          <w:bCs/>
          <w:sz w:val="21"/>
          <w:szCs w:val="21"/>
        </w:rPr>
      </w:pPr>
      <w:r w:rsidRPr="007934D3">
        <w:rPr>
          <w:rFonts w:ascii="Arial" w:hAnsi="Arial"/>
          <w:b/>
          <w:bCs/>
          <w:sz w:val="21"/>
          <w:szCs w:val="21"/>
        </w:rPr>
        <w:t xml:space="preserve">INFORMS </w:t>
      </w:r>
      <w:r w:rsidR="007934D3" w:rsidRPr="007934D3">
        <w:rPr>
          <w:rFonts w:ascii="Arial" w:hAnsi="Arial"/>
          <w:b/>
          <w:bCs/>
          <w:sz w:val="21"/>
          <w:szCs w:val="21"/>
        </w:rPr>
        <w:t xml:space="preserve">Members </w:t>
      </w:r>
      <w:r w:rsidRPr="007934D3">
        <w:rPr>
          <w:rFonts w:ascii="Arial" w:hAnsi="Arial"/>
          <w:b/>
          <w:bCs/>
          <w:sz w:val="21"/>
          <w:szCs w:val="21"/>
        </w:rPr>
        <w:t>In The News</w:t>
      </w:r>
    </w:p>
    <w:p w14:paraId="38472582" w14:textId="77777777" w:rsidR="00175C50" w:rsidRPr="007934D3" w:rsidRDefault="00175C50">
      <w:pPr>
        <w:pStyle w:val="xxxxxxxxxmsonormal"/>
        <w:rPr>
          <w:rFonts w:ascii="Arial" w:eastAsia="Arial" w:hAnsi="Arial" w:cs="Arial"/>
          <w:b/>
          <w:bCs/>
          <w:color w:val="0000FF"/>
          <w:sz w:val="21"/>
          <w:szCs w:val="21"/>
          <w:u w:val="single" w:color="0000FF"/>
        </w:rPr>
      </w:pPr>
    </w:p>
    <w:p w14:paraId="1C76C17F" w14:textId="77777777" w:rsidR="00175C50" w:rsidRPr="007934D3" w:rsidRDefault="006901BE">
      <w:pPr>
        <w:pStyle w:val="xxxxxxxxxmsonormal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hyperlink r:id="rId7" w:history="1">
        <w:r w:rsidRPr="007934D3">
          <w:rPr>
            <w:rStyle w:val="Hyperlink0"/>
            <w:rFonts w:ascii="Arial" w:hAnsi="Arial"/>
            <w:sz w:val="21"/>
            <w:szCs w:val="21"/>
          </w:rPr>
          <w:t>President Biden's national mask mandate: What it means for you (WSOCTV)</w:t>
        </w:r>
      </w:hyperlink>
    </w:p>
    <w:p w14:paraId="12E9F3BD" w14:textId="77777777" w:rsidR="00175C50" w:rsidRPr="007934D3" w:rsidRDefault="006901BE">
      <w:pPr>
        <w:pStyle w:val="xxxxxxxxxmsonormal"/>
        <w:spacing w:after="160"/>
        <w:ind w:left="720"/>
        <w:rPr>
          <w:rStyle w:val="None"/>
          <w:rFonts w:ascii="Arial" w:eastAsia="Arial" w:hAnsi="Arial" w:cs="Arial"/>
          <w:sz w:val="21"/>
          <w:szCs w:val="21"/>
        </w:rPr>
      </w:pPr>
      <w:r w:rsidRPr="007934D3">
        <w:rPr>
          <w:rStyle w:val="None"/>
          <w:rFonts w:ascii="Arial" w:hAnsi="Arial"/>
          <w:sz w:val="21"/>
          <w:szCs w:val="21"/>
        </w:rPr>
        <w:t>INFORMS Member: Julie Swann</w:t>
      </w:r>
    </w:p>
    <w:p w14:paraId="343861E4" w14:textId="77777777" w:rsidR="00175C50" w:rsidRPr="007934D3" w:rsidRDefault="006901BE">
      <w:pPr>
        <w:pStyle w:val="xxxxxxxxxmsonormal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hyperlink r:id="rId8" w:history="1">
        <w:r w:rsidRPr="007934D3">
          <w:rPr>
            <w:rStyle w:val="Hyperlink0"/>
            <w:rFonts w:ascii="Arial" w:hAnsi="Arial"/>
            <w:sz w:val="21"/>
            <w:szCs w:val="21"/>
          </w:rPr>
          <w:t>How engineering can contribute to a reimagining of the US public health system (My Plainview)</w:t>
        </w:r>
      </w:hyperlink>
    </w:p>
    <w:p w14:paraId="72104590" w14:textId="77777777" w:rsidR="00175C50" w:rsidRPr="007934D3" w:rsidRDefault="006901BE">
      <w:pPr>
        <w:pStyle w:val="xxxxxxxxxmsonormal"/>
        <w:spacing w:after="160"/>
        <w:ind w:left="720"/>
        <w:rPr>
          <w:rStyle w:val="None"/>
          <w:rFonts w:ascii="Arial" w:eastAsia="Arial" w:hAnsi="Arial" w:cs="Arial"/>
          <w:sz w:val="21"/>
          <w:szCs w:val="21"/>
        </w:rPr>
      </w:pPr>
      <w:r w:rsidRPr="007934D3">
        <w:rPr>
          <w:rStyle w:val="None"/>
          <w:rFonts w:ascii="Arial" w:hAnsi="Arial"/>
          <w:sz w:val="21"/>
          <w:szCs w:val="21"/>
        </w:rPr>
        <w:t xml:space="preserve">INFORMS Member: Pinar </w:t>
      </w:r>
      <w:proofErr w:type="spellStart"/>
      <w:r w:rsidRPr="007934D3">
        <w:rPr>
          <w:rStyle w:val="None"/>
          <w:rFonts w:ascii="Arial" w:hAnsi="Arial"/>
          <w:sz w:val="21"/>
          <w:szCs w:val="21"/>
        </w:rPr>
        <w:t>Keskinocak</w:t>
      </w:r>
      <w:proofErr w:type="spellEnd"/>
    </w:p>
    <w:p w14:paraId="75498811" w14:textId="77777777" w:rsidR="00175C50" w:rsidRPr="007934D3" w:rsidRDefault="006901BE">
      <w:pPr>
        <w:pStyle w:val="xxxxxxxxxmsonormal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hyperlink r:id="rId9" w:history="1">
        <w:r w:rsidRPr="007934D3">
          <w:rPr>
            <w:rStyle w:val="Hyperlink0"/>
            <w:rFonts w:ascii="Arial" w:hAnsi="Arial"/>
            <w:sz w:val="21"/>
            <w:szCs w:val="21"/>
          </w:rPr>
          <w:t>You Might End Up Getting Your COVID Vaccine From a Dentist or Veterinarian (VICE News)</w:t>
        </w:r>
      </w:hyperlink>
    </w:p>
    <w:p w14:paraId="20F5DD9A" w14:textId="77777777" w:rsidR="00175C50" w:rsidRPr="007934D3" w:rsidRDefault="006901BE">
      <w:pPr>
        <w:pStyle w:val="xxxxxxxxxmsonormal"/>
        <w:spacing w:after="160"/>
        <w:ind w:left="720"/>
        <w:rPr>
          <w:rStyle w:val="None"/>
          <w:rFonts w:ascii="Arial" w:eastAsia="Arial" w:hAnsi="Arial" w:cs="Arial"/>
          <w:sz w:val="21"/>
          <w:szCs w:val="21"/>
        </w:rPr>
      </w:pPr>
      <w:r w:rsidRPr="007934D3">
        <w:rPr>
          <w:rStyle w:val="None"/>
          <w:rFonts w:ascii="Arial" w:hAnsi="Arial"/>
          <w:sz w:val="21"/>
          <w:szCs w:val="21"/>
        </w:rPr>
        <w:t xml:space="preserve">INFORMS Member: Anna </w:t>
      </w:r>
      <w:proofErr w:type="spellStart"/>
      <w:r w:rsidRPr="007934D3">
        <w:rPr>
          <w:rStyle w:val="None"/>
          <w:rFonts w:ascii="Arial" w:hAnsi="Arial"/>
          <w:sz w:val="21"/>
          <w:szCs w:val="21"/>
        </w:rPr>
        <w:t>Nagurney</w:t>
      </w:r>
      <w:proofErr w:type="spellEnd"/>
    </w:p>
    <w:p w14:paraId="1343264E" w14:textId="77777777" w:rsidR="00175C50" w:rsidRPr="007934D3" w:rsidRDefault="006901BE">
      <w:pPr>
        <w:pStyle w:val="xxxxxxxxxmsonormal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hyperlink r:id="rId10" w:history="1">
        <w:r w:rsidRPr="007934D3">
          <w:rPr>
            <w:rStyle w:val="Hyperlink0"/>
            <w:rFonts w:ascii="Arial" w:hAnsi="Arial"/>
            <w:sz w:val="21"/>
            <w:szCs w:val="21"/>
          </w:rPr>
          <w:t>What Biden can do to fix America</w:t>
        </w:r>
        <w:r w:rsidRPr="007934D3">
          <w:rPr>
            <w:rStyle w:val="Hyperlink0"/>
            <w:rFonts w:ascii="Arial" w:hAnsi="Arial"/>
            <w:sz w:val="21"/>
            <w:szCs w:val="21"/>
          </w:rPr>
          <w:t>’</w:t>
        </w:r>
        <w:r w:rsidRPr="007934D3">
          <w:rPr>
            <w:rStyle w:val="Hyperlink0"/>
            <w:rFonts w:ascii="Arial" w:hAnsi="Arial"/>
            <w:sz w:val="21"/>
            <w:szCs w:val="21"/>
          </w:rPr>
          <w:t>s Covid-19 vaccine mess (Vox)</w:t>
        </w:r>
      </w:hyperlink>
    </w:p>
    <w:p w14:paraId="12212B25" w14:textId="77777777" w:rsidR="00175C50" w:rsidRPr="007934D3" w:rsidRDefault="006901BE">
      <w:pPr>
        <w:pStyle w:val="xxxxxxxxxmsonormal"/>
        <w:spacing w:after="160"/>
        <w:ind w:left="720"/>
        <w:rPr>
          <w:rStyle w:val="None"/>
          <w:rFonts w:ascii="Arial" w:eastAsia="Arial" w:hAnsi="Arial" w:cs="Arial"/>
          <w:sz w:val="21"/>
          <w:szCs w:val="21"/>
        </w:rPr>
      </w:pPr>
      <w:r w:rsidRPr="007934D3">
        <w:rPr>
          <w:rStyle w:val="None"/>
          <w:rFonts w:ascii="Arial" w:hAnsi="Arial"/>
          <w:sz w:val="21"/>
          <w:szCs w:val="21"/>
        </w:rPr>
        <w:t>INFORMS Member: Julie Swann</w:t>
      </w:r>
    </w:p>
    <w:p w14:paraId="1D80F5BF" w14:textId="77777777" w:rsidR="00175C50" w:rsidRPr="007934D3" w:rsidRDefault="006901BE">
      <w:pPr>
        <w:pStyle w:val="xxxxxxxxxmsonormal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hyperlink r:id="rId11" w:history="1">
        <w:r w:rsidRPr="007934D3">
          <w:rPr>
            <w:rStyle w:val="Hyperlink0"/>
            <w:rFonts w:ascii="Arial" w:hAnsi="Arial"/>
            <w:sz w:val="21"/>
            <w:szCs w:val="21"/>
          </w:rPr>
          <w:t>Miscommunication and logistics keep some older NC residents waiting on COVID vaccines (The Fayetteville Observer)</w:t>
        </w:r>
      </w:hyperlink>
    </w:p>
    <w:p w14:paraId="776068EA" w14:textId="77777777" w:rsidR="00175C50" w:rsidRPr="007934D3" w:rsidRDefault="006901BE">
      <w:pPr>
        <w:pStyle w:val="xxxxxxxxxmsonormal"/>
        <w:spacing w:after="160"/>
        <w:ind w:left="720"/>
        <w:rPr>
          <w:rStyle w:val="None"/>
          <w:rFonts w:ascii="Arial" w:eastAsia="Arial" w:hAnsi="Arial" w:cs="Arial"/>
          <w:sz w:val="21"/>
          <w:szCs w:val="21"/>
        </w:rPr>
      </w:pPr>
      <w:r w:rsidRPr="007934D3">
        <w:rPr>
          <w:rStyle w:val="None"/>
          <w:rFonts w:ascii="Arial" w:hAnsi="Arial"/>
          <w:sz w:val="21"/>
          <w:szCs w:val="21"/>
        </w:rPr>
        <w:t>INFORMS Member: Julie Swann</w:t>
      </w:r>
    </w:p>
    <w:p w14:paraId="48A5D29E" w14:textId="77777777" w:rsidR="00175C50" w:rsidRPr="007934D3" w:rsidRDefault="006901BE">
      <w:pPr>
        <w:pStyle w:val="xxxxxxxxxmsonormal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hyperlink r:id="rId12" w:history="1">
        <w:r w:rsidRPr="007934D3">
          <w:rPr>
            <w:rStyle w:val="Hyperlink0"/>
            <w:rFonts w:ascii="Arial" w:hAnsi="Arial"/>
            <w:sz w:val="21"/>
            <w:szCs w:val="21"/>
          </w:rPr>
          <w:t>Member of Biden transition team says efforts to ramp up COVID-19 vaccine distribution will work (WSB-TV 2)</w:t>
        </w:r>
      </w:hyperlink>
    </w:p>
    <w:p w14:paraId="1C8DC9BF" w14:textId="77777777" w:rsidR="00175C50" w:rsidRPr="007934D3" w:rsidRDefault="006901BE">
      <w:pPr>
        <w:pStyle w:val="xxxxxxxxxmsonormal"/>
        <w:spacing w:after="160"/>
        <w:ind w:left="720"/>
        <w:rPr>
          <w:rStyle w:val="None"/>
          <w:rFonts w:ascii="Arial" w:eastAsia="Arial" w:hAnsi="Arial" w:cs="Arial"/>
          <w:sz w:val="21"/>
          <w:szCs w:val="21"/>
        </w:rPr>
      </w:pPr>
      <w:r w:rsidRPr="007934D3">
        <w:rPr>
          <w:rStyle w:val="None"/>
          <w:rFonts w:ascii="Arial" w:hAnsi="Arial"/>
          <w:sz w:val="21"/>
          <w:szCs w:val="21"/>
        </w:rPr>
        <w:t>INFORMS Member:</w:t>
      </w:r>
      <w:r w:rsidRPr="007934D3">
        <w:rPr>
          <w:rStyle w:val="None"/>
          <w:rFonts w:ascii="Arial" w:hAnsi="Arial"/>
          <w:sz w:val="21"/>
          <w:szCs w:val="21"/>
        </w:rPr>
        <w:t xml:space="preserve"> Pinar </w:t>
      </w:r>
      <w:proofErr w:type="spellStart"/>
      <w:r w:rsidRPr="007934D3">
        <w:rPr>
          <w:rStyle w:val="None"/>
          <w:rFonts w:ascii="Arial" w:hAnsi="Arial"/>
          <w:sz w:val="21"/>
          <w:szCs w:val="21"/>
        </w:rPr>
        <w:t>Keskinocak</w:t>
      </w:r>
      <w:proofErr w:type="spellEnd"/>
    </w:p>
    <w:p w14:paraId="06816FC5" w14:textId="77777777" w:rsidR="00175C50" w:rsidRPr="007934D3" w:rsidRDefault="006901BE">
      <w:pPr>
        <w:pStyle w:val="xxxxxxxxxmsonormal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hyperlink r:id="rId13" w:history="1">
        <w:r w:rsidRPr="007934D3">
          <w:rPr>
            <w:rStyle w:val="Hyperlink0"/>
            <w:rFonts w:ascii="Arial" w:hAnsi="Arial"/>
            <w:sz w:val="21"/>
            <w:szCs w:val="21"/>
          </w:rPr>
          <w:t>MIT PhD on Supply Chain Resiliency in the Face of COVID-19 (Healthcare Packaging)</w:t>
        </w:r>
      </w:hyperlink>
    </w:p>
    <w:p w14:paraId="2EA981B4" w14:textId="77777777" w:rsidR="00175C50" w:rsidRPr="007934D3" w:rsidRDefault="006901BE">
      <w:pPr>
        <w:pStyle w:val="xxxxxxxxxmsonormal"/>
        <w:spacing w:after="160"/>
        <w:ind w:left="720"/>
        <w:rPr>
          <w:rStyle w:val="None"/>
          <w:rFonts w:ascii="Arial" w:eastAsia="Arial" w:hAnsi="Arial" w:cs="Arial"/>
          <w:sz w:val="21"/>
          <w:szCs w:val="21"/>
        </w:rPr>
      </w:pPr>
      <w:r w:rsidRPr="007934D3">
        <w:rPr>
          <w:rStyle w:val="None"/>
          <w:rFonts w:ascii="Arial" w:hAnsi="Arial"/>
          <w:sz w:val="21"/>
          <w:szCs w:val="21"/>
        </w:rPr>
        <w:t xml:space="preserve">INFORMS Member: David </w:t>
      </w:r>
      <w:proofErr w:type="spellStart"/>
      <w:r w:rsidRPr="007934D3">
        <w:rPr>
          <w:rStyle w:val="None"/>
          <w:rFonts w:ascii="Arial" w:hAnsi="Arial"/>
          <w:sz w:val="21"/>
          <w:szCs w:val="21"/>
        </w:rPr>
        <w:t>Simchi</w:t>
      </w:r>
      <w:proofErr w:type="spellEnd"/>
      <w:r w:rsidRPr="007934D3">
        <w:rPr>
          <w:rStyle w:val="None"/>
          <w:rFonts w:ascii="Arial" w:hAnsi="Arial"/>
          <w:sz w:val="21"/>
          <w:szCs w:val="21"/>
        </w:rPr>
        <w:t>-Levi</w:t>
      </w:r>
    </w:p>
    <w:p w14:paraId="37E1A584" w14:textId="77777777" w:rsidR="00175C50" w:rsidRPr="007934D3" w:rsidRDefault="006901BE">
      <w:pPr>
        <w:pStyle w:val="xxxxxxxxxmsonormal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hyperlink r:id="rId14" w:history="1">
        <w:r w:rsidRPr="007934D3">
          <w:rPr>
            <w:rStyle w:val="Hyperlink0"/>
            <w:rFonts w:ascii="Arial" w:hAnsi="Arial"/>
            <w:sz w:val="21"/>
            <w:szCs w:val="21"/>
          </w:rPr>
          <w:t>How engineering can contribute to a reimagining of the US public health system (The Conversat</w:t>
        </w:r>
        <w:r w:rsidRPr="007934D3">
          <w:rPr>
            <w:rStyle w:val="Hyperlink0"/>
            <w:rFonts w:ascii="Arial" w:hAnsi="Arial"/>
            <w:sz w:val="21"/>
            <w:szCs w:val="21"/>
          </w:rPr>
          <w:t>ion)</w:t>
        </w:r>
      </w:hyperlink>
    </w:p>
    <w:p w14:paraId="66978B99" w14:textId="77777777" w:rsidR="00175C50" w:rsidRPr="007934D3" w:rsidRDefault="006901BE">
      <w:pPr>
        <w:pStyle w:val="xxxxxxxxxmsonormal"/>
        <w:spacing w:after="160"/>
        <w:ind w:left="720"/>
        <w:rPr>
          <w:rStyle w:val="None"/>
          <w:rFonts w:ascii="Arial" w:eastAsia="Arial" w:hAnsi="Arial" w:cs="Arial"/>
          <w:sz w:val="21"/>
          <w:szCs w:val="21"/>
        </w:rPr>
      </w:pPr>
      <w:r w:rsidRPr="007934D3">
        <w:rPr>
          <w:rStyle w:val="None"/>
          <w:rFonts w:ascii="Arial" w:hAnsi="Arial"/>
          <w:sz w:val="21"/>
          <w:szCs w:val="21"/>
        </w:rPr>
        <w:t xml:space="preserve">INFORMS Member: Pinar </w:t>
      </w:r>
      <w:proofErr w:type="spellStart"/>
      <w:r w:rsidRPr="007934D3">
        <w:rPr>
          <w:rStyle w:val="None"/>
          <w:rFonts w:ascii="Arial" w:hAnsi="Arial"/>
          <w:sz w:val="21"/>
          <w:szCs w:val="21"/>
        </w:rPr>
        <w:t>Keskinocak</w:t>
      </w:r>
      <w:proofErr w:type="spellEnd"/>
    </w:p>
    <w:p w14:paraId="5ED353D5" w14:textId="77777777" w:rsidR="00175C50" w:rsidRPr="007934D3" w:rsidRDefault="006901BE">
      <w:pPr>
        <w:pStyle w:val="xxxxxxxxxmsonormal"/>
        <w:numPr>
          <w:ilvl w:val="0"/>
          <w:numId w:val="2"/>
        </w:numPr>
        <w:rPr>
          <w:rFonts w:ascii="Arial" w:eastAsia="Arial" w:hAnsi="Arial" w:cs="Arial"/>
          <w:sz w:val="21"/>
          <w:szCs w:val="21"/>
        </w:rPr>
      </w:pPr>
      <w:hyperlink r:id="rId15" w:history="1">
        <w:r w:rsidRPr="007934D3">
          <w:rPr>
            <w:rStyle w:val="Hyperlink0"/>
            <w:rFonts w:ascii="Arial" w:hAnsi="Arial"/>
            <w:sz w:val="21"/>
            <w:szCs w:val="21"/>
          </w:rPr>
          <w:t>Biden</w:t>
        </w:r>
        <w:r w:rsidRPr="007934D3">
          <w:rPr>
            <w:rStyle w:val="Hyperlink0"/>
            <w:rFonts w:ascii="Arial" w:hAnsi="Arial"/>
            <w:sz w:val="21"/>
            <w:szCs w:val="21"/>
          </w:rPr>
          <w:t>’</w:t>
        </w:r>
        <w:r w:rsidRPr="007934D3">
          <w:rPr>
            <w:rStyle w:val="Hyperlink0"/>
            <w:rFonts w:ascii="Arial" w:hAnsi="Arial"/>
            <w:sz w:val="21"/>
            <w:szCs w:val="21"/>
          </w:rPr>
          <w:t>s COVID-19 plan creates more vaccination sites, speeds through priority groups (The Olympian)</w:t>
        </w:r>
      </w:hyperlink>
    </w:p>
    <w:p w14:paraId="6C43F7C1" w14:textId="77777777" w:rsidR="00175C50" w:rsidRPr="007934D3" w:rsidRDefault="006901BE">
      <w:pPr>
        <w:pStyle w:val="xxxxxxxxxmsonormal"/>
        <w:ind w:left="720"/>
        <w:rPr>
          <w:rStyle w:val="None"/>
          <w:rFonts w:ascii="Arial" w:eastAsia="Arial" w:hAnsi="Arial" w:cs="Arial"/>
          <w:sz w:val="21"/>
          <w:szCs w:val="21"/>
        </w:rPr>
      </w:pPr>
      <w:r w:rsidRPr="007934D3">
        <w:rPr>
          <w:rStyle w:val="None"/>
          <w:rFonts w:ascii="Arial" w:hAnsi="Arial"/>
          <w:sz w:val="21"/>
          <w:szCs w:val="21"/>
        </w:rPr>
        <w:t>INFORMS Member: Julie Swann</w:t>
      </w:r>
    </w:p>
    <w:p w14:paraId="06849E1A" w14:textId="77777777" w:rsidR="00175C50" w:rsidRPr="007934D3" w:rsidRDefault="00175C50">
      <w:pPr>
        <w:pStyle w:val="xxxxxxxxxmsonormal"/>
        <w:rPr>
          <w:rStyle w:val="None"/>
          <w:rFonts w:ascii="Arial" w:eastAsia="Arial" w:hAnsi="Arial" w:cs="Arial"/>
          <w:b/>
          <w:bCs/>
          <w:sz w:val="21"/>
          <w:szCs w:val="21"/>
        </w:rPr>
      </w:pPr>
    </w:p>
    <w:p w14:paraId="28B21002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b/>
          <w:bCs/>
          <w:sz w:val="21"/>
          <w:szCs w:val="21"/>
          <w:shd w:val="clear" w:color="auto" w:fill="FFFFFF"/>
        </w:rPr>
        <w:t>Federal Policy Update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</w:t>
      </w:r>
    </w:p>
    <w:p w14:paraId="521CD7EB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                     </w:t>
      </w:r>
    </w:p>
    <w:p w14:paraId="37943F3E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President Joe Biden signed an </w:t>
      </w:r>
      <w:hyperlink r:id="rId16" w:history="1">
        <w:r w:rsidRPr="007934D3">
          <w:rPr>
            <w:rStyle w:val="Hyperlink1"/>
            <w:rFonts w:ascii="Helvetica" w:hAnsi="Helvetica"/>
            <w:sz w:val="21"/>
            <w:szCs w:val="21"/>
          </w:rPr>
          <w:t>executive order</w:t>
        </w:r>
      </w:hyperlink>
      <w:r w:rsidRPr="007934D3">
        <w:rPr>
          <w:rStyle w:val="Hyperlink1"/>
          <w:rFonts w:ascii="Helvetica" w:hAnsi="Helvetica"/>
          <w:sz w:val="21"/>
          <w:szCs w:val="21"/>
          <w:u w:val="none"/>
        </w:rPr>
        <w:t xml:space="preserve">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aimed t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owards providing economic relief to combat the impact of the COVID-19 pandemic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–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directing executive agencies to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“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promptly identify actions they can take within existing authority to address the current economic crisis resulting from the pandemic.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”</w:t>
      </w:r>
    </w:p>
    <w:p w14:paraId="4D4B0471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Sena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te Republicans stated that late last night that they would not get on board for the Biden administration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’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s $1.9 trillion proposal, with Senate Minority Whip John Thune (R-SD) stating that he thinks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“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the price range is going to be out of range for the peopl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e on our side.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”</w:t>
      </w:r>
    </w:p>
    <w:p w14:paraId="51F63180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National Institutes of Allergy &amp; Infectious Diseases Director Anthony </w:t>
      </w:r>
      <w:proofErr w:type="spellStart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Fauci</w:t>
      </w:r>
      <w:proofErr w:type="spellEnd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 predicted that the U.S. should be able to vaccinate between 70% to 85% of the country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’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s population by the fall.</w:t>
      </w:r>
    </w:p>
    <w:p w14:paraId="6CD5DC28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lastRenderedPageBreak/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The Food &amp; Drug Administration published a </w:t>
      </w:r>
      <w:hyperlink r:id="rId17" w:history="1">
        <w:r w:rsidRPr="007934D3">
          <w:rPr>
            <w:rStyle w:val="Hyperlink1"/>
            <w:rFonts w:ascii="Helvetica" w:hAnsi="Helvetica"/>
            <w:sz w:val="21"/>
            <w:szCs w:val="21"/>
          </w:rPr>
          <w:t>COVID-19 update</w:t>
        </w:r>
      </w:hyperlink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, detailing several actions including their recent issuing of emergency use authorizati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ons for decontamination systems.</w:t>
      </w:r>
    </w:p>
    <w:p w14:paraId="636BD082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Fonts w:ascii="Helvetica" w:hAnsi="Helvetica"/>
          <w:sz w:val="21"/>
          <w:szCs w:val="21"/>
          <w:shd w:val="clear" w:color="auto" w:fill="FFFFFF"/>
        </w:rPr>
        <w:t xml:space="preserve">The Centers for Disease Control &amp; Prevention </w:t>
      </w:r>
      <w:hyperlink r:id="rId18" w:history="1">
        <w:r w:rsidRPr="007934D3">
          <w:rPr>
            <w:rStyle w:val="Hyperlink1"/>
            <w:rFonts w:ascii="Helvetica" w:hAnsi="Helvetica"/>
            <w:sz w:val="21"/>
            <w:szCs w:val="21"/>
            <w:shd w:val="clear" w:color="auto" w:fill="FFFFFF"/>
          </w:rPr>
          <w:t>updated</w:t>
        </w:r>
      </w:hyperlink>
      <w:r w:rsidRPr="007934D3">
        <w:rPr>
          <w:rFonts w:ascii="Helvetica" w:hAnsi="Helvetica"/>
          <w:sz w:val="21"/>
          <w:szCs w:val="21"/>
          <w:shd w:val="clear" w:color="auto" w:fill="FFFFFF"/>
        </w:rPr>
        <w:t xml:space="preserve"> their vaccine data, reporting that approximately 39.9 million doses have been distributed and 19.1 million doses have been administered.</w:t>
      </w:r>
    </w:p>
    <w:p w14:paraId="3A2AED4F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The Department of Veterans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’ </w:t>
      </w:r>
      <w:proofErr w:type="spellStart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  <w:lang w:val="fr-FR"/>
        </w:rPr>
        <w:t>Affairs</w:t>
      </w:r>
      <w:proofErr w:type="spellEnd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  <w:lang w:val="fr-FR"/>
        </w:rPr>
        <w:t xml:space="preserve"> </w:t>
      </w:r>
      <w:hyperlink r:id="rId19" w:history="1">
        <w:r w:rsidRPr="007934D3">
          <w:rPr>
            <w:rStyle w:val="Hyperlink1"/>
            <w:rFonts w:ascii="Helvetica" w:hAnsi="Helvetica"/>
            <w:sz w:val="21"/>
            <w:szCs w:val="21"/>
          </w:rPr>
          <w:t>announced</w:t>
        </w:r>
      </w:hyperlink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 that they would provide COVID-19 testing and vaccines to veterans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’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caregivers through the Program of Comprehensive Assistance for Family Caregivers.</w:t>
      </w:r>
    </w:p>
    <w:p w14:paraId="1BDEC0A0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The Department of Agriculture </w:t>
      </w:r>
      <w:hyperlink r:id="rId20" w:history="1">
        <w:r w:rsidRPr="007934D3">
          <w:rPr>
            <w:rStyle w:val="Hyperlink1"/>
            <w:rFonts w:ascii="Helvetica" w:hAnsi="Helvetica"/>
            <w:sz w:val="21"/>
            <w:szCs w:val="21"/>
          </w:rPr>
          <w:t>announced</w:t>
        </w:r>
      </w:hyperlink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 that it would be expanding their Pandemic Electronic Benefits Transfer (P-EBT) program by 15%, and urged Congre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ss to take further measures to extend the emergency increases to nutrition funding through the end of the pandemic.</w:t>
      </w:r>
    </w:p>
    <w:p w14:paraId="4B907432" w14:textId="77777777" w:rsidR="00175C50" w:rsidRPr="007934D3" w:rsidRDefault="006901BE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Nearly 200 members of the National Guard that were deployed to Washington, DC for this week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’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s inauguration have tested positive for COVID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-19.</w:t>
      </w:r>
    </w:p>
    <w:p w14:paraId="7FC6733C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 </w:t>
      </w:r>
    </w:p>
    <w:p w14:paraId="7B3FB32A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b/>
          <w:bCs/>
          <w:sz w:val="21"/>
          <w:szCs w:val="21"/>
          <w:shd w:val="clear" w:color="auto" w:fill="FFFFFF"/>
        </w:rPr>
        <w:t>State Update</w:t>
      </w:r>
    </w:p>
    <w:p w14:paraId="55C94186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</w:t>
      </w:r>
    </w:p>
    <w:p w14:paraId="24E3A7D8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The Federal Emergency Management Agency announced that they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’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ve allocated</w:t>
      </w:r>
      <w:r w:rsidRPr="007934D3">
        <w:rPr>
          <w:rStyle w:val="Hyperlink1"/>
          <w:rFonts w:ascii="Helvetica" w:hAnsi="Helvetica"/>
          <w:sz w:val="21"/>
          <w:szCs w:val="21"/>
        </w:rPr>
        <w:t xml:space="preserve"> </w:t>
      </w:r>
      <w:hyperlink r:id="rId21" w:history="1">
        <w:r w:rsidRPr="007934D3">
          <w:rPr>
            <w:rStyle w:val="Hyperlink1"/>
            <w:rFonts w:ascii="Helvetica" w:hAnsi="Helvetica"/>
            <w:sz w:val="21"/>
            <w:szCs w:val="21"/>
          </w:rPr>
          <w:t>$340 million</w:t>
        </w:r>
      </w:hyperlink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 to the Maryland Department of Public Health for personal protective equipment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–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especially for frontline workers.</w:t>
      </w:r>
    </w:p>
    <w:p w14:paraId="4CAACE1A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Louisiana Governor John Bel Edwards (D) is urging the state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’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s residents to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wear masks after a case of the UK COVID variant was reported in the state.</w:t>
      </w:r>
    </w:p>
    <w:p w14:paraId="4FB1A3F8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Michigan Governor Gretchen Whitmer (D) announced that the state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’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s residents could resume dining at indoor restaurants starting on February 1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  <w:vertAlign w:val="superscript"/>
        </w:rPr>
        <w:t>st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.</w:t>
      </w:r>
    </w:p>
    <w:p w14:paraId="6CEC49D7" w14:textId="77777777" w:rsidR="00175C50" w:rsidRPr="007934D3" w:rsidRDefault="006901BE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New York Governor Andrew Cuomo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(D) stated that the state will have exhausted its supply of vaccine doses by the end of the day </w:t>
      </w:r>
      <w:proofErr w:type="gramStart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today, and</w:t>
      </w:r>
      <w:proofErr w:type="gramEnd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 will now be going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“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week to week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”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  <w:lang w:val="it-IT"/>
        </w:rPr>
        <w:t xml:space="preserve">on </w:t>
      </w:r>
      <w:proofErr w:type="spellStart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  <w:lang w:val="it-IT"/>
        </w:rPr>
        <w:t>vaccinations</w:t>
      </w:r>
      <w:proofErr w:type="spellEnd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  <w:lang w:val="it-IT"/>
        </w:rPr>
        <w:t>.</w:t>
      </w:r>
    </w:p>
    <w:p w14:paraId="3FD9BAC3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</w:t>
      </w:r>
    </w:p>
    <w:p w14:paraId="1EDE95D8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</w:t>
      </w:r>
      <w:r w:rsidRPr="007934D3">
        <w:rPr>
          <w:rStyle w:val="None"/>
          <w:rFonts w:ascii="Helvetica" w:hAnsi="Helvetica"/>
          <w:b/>
          <w:bCs/>
          <w:sz w:val="21"/>
          <w:szCs w:val="21"/>
          <w:shd w:val="clear" w:color="auto" w:fill="FFFFFF"/>
        </w:rPr>
        <w:t>Global Response</w:t>
      </w:r>
    </w:p>
    <w:p w14:paraId="5C27527D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</w:t>
      </w:r>
    </w:p>
    <w:p w14:paraId="6B946923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World Health Organization Africa Director </w:t>
      </w:r>
      <w:proofErr w:type="spellStart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Matshidiso</w:t>
      </w:r>
      <w:proofErr w:type="spellEnd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 </w:t>
      </w:r>
      <w:proofErr w:type="spellStart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Moeti</w:t>
      </w:r>
      <w:proofErr w:type="spellEnd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announced that the WHO would deliver 600 million doses of the COVID-19 vaccine to African countries by the end of this year.</w:t>
      </w:r>
    </w:p>
    <w:p w14:paraId="37925ADA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British Prime Minister Boris Johnson announced that he would not consider lifting the United Kingdom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’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s national lockdown until t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heir cases decrease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–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in fact, they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’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re actually considering a full closure of their borders.</w:t>
      </w:r>
    </w:p>
    <w:p w14:paraId="04B42FD8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The Spanish Health Ministry reported that today marked the highest weekly rise in COVID-related deaths since the beginning of the pandemic.</w:t>
      </w:r>
    </w:p>
    <w:p w14:paraId="0F9C325C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Hungary has secur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ed a deal to purchase a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“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  <w:lang w:val="fr-FR"/>
        </w:rPr>
        <w:t xml:space="preserve">large </w:t>
      </w:r>
      <w:proofErr w:type="spellStart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  <w:lang w:val="fr-FR"/>
        </w:rPr>
        <w:t>quantity</w:t>
      </w:r>
      <w:proofErr w:type="spellEnd"/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”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of the Russian Sputnik V COVID-19 vaccine.</w:t>
      </w:r>
    </w:p>
    <w:p w14:paraId="7644B26F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lastRenderedPageBreak/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The French government announced that they would be requiring negative coronavirus test results from European Union travelers within 72 hours of their arrival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–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beginning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 on Sunday.</w:t>
      </w:r>
    </w:p>
    <w:p w14:paraId="447E434F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Sri Lanka announced that they would reopen their borders for international travelers.</w:t>
      </w:r>
    </w:p>
    <w:p w14:paraId="3AE9189F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The Paraguayan government announced that they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’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ve arranged a purchase agreement for three million doses of coronavirus vaccines from two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pharmaceutical companies, with plans to begin vaccinations in the middle of February.</w:t>
      </w:r>
    </w:p>
    <w:p w14:paraId="1B626D52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Denmark announced that the country is suspending flights from the United Arab Emirates for the next five days.</w:t>
      </w:r>
    </w:p>
    <w:p w14:paraId="2A08A94C" w14:textId="77777777" w:rsidR="00175C50" w:rsidRPr="007934D3" w:rsidRDefault="006901BE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The Ukrainian capital of Kiev is in negotiations with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 several manufacturers to purchase one million doses of the coronavirus vaccine.</w:t>
      </w:r>
    </w:p>
    <w:p w14:paraId="29539F87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</w:t>
      </w:r>
    </w:p>
    <w:p w14:paraId="081BCC7F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proofErr w:type="spellStart"/>
      <w:r w:rsidRPr="007934D3">
        <w:rPr>
          <w:rStyle w:val="None"/>
          <w:rFonts w:ascii="Helvetica" w:hAnsi="Helvetica"/>
          <w:b/>
          <w:bCs/>
          <w:sz w:val="21"/>
          <w:szCs w:val="21"/>
          <w:shd w:val="clear" w:color="auto" w:fill="FFFFFF"/>
          <w:lang w:val="it-IT"/>
        </w:rPr>
        <w:t>Economic</w:t>
      </w:r>
      <w:proofErr w:type="spellEnd"/>
      <w:r w:rsidRPr="007934D3">
        <w:rPr>
          <w:rStyle w:val="None"/>
          <w:rFonts w:ascii="Helvetica" w:hAnsi="Helvetica"/>
          <w:b/>
          <w:bCs/>
          <w:sz w:val="21"/>
          <w:szCs w:val="21"/>
          <w:shd w:val="clear" w:color="auto" w:fill="FFFFFF"/>
          <w:lang w:val="it-IT"/>
        </w:rPr>
        <w:t xml:space="preserve"> Update</w:t>
      </w:r>
    </w:p>
    <w:p w14:paraId="2D80DE6F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</w:t>
      </w:r>
    </w:p>
    <w:p w14:paraId="43E207F0" w14:textId="77777777" w:rsidR="00175C50" w:rsidRPr="007934D3" w:rsidRDefault="006901BE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U.S. stocks were volatile today, with the three indices closing with mixed results. The Nasdaq Composite rose by 0.09% and the S&amp;P 500 by 0.30%, while t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he Dow Jones Industrial Average fell by 0.47%.</w:t>
      </w:r>
    </w:p>
    <w:p w14:paraId="51576431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</w:t>
      </w:r>
      <w:r w:rsidRPr="007934D3">
        <w:rPr>
          <w:rStyle w:val="None"/>
          <w:rFonts w:ascii="Helvetica" w:hAnsi="Helvetica"/>
          <w:b/>
          <w:bCs/>
          <w:sz w:val="21"/>
          <w:szCs w:val="21"/>
          <w:shd w:val="clear" w:color="auto" w:fill="FFFFFF"/>
        </w:rPr>
        <w:t> </w:t>
      </w:r>
    </w:p>
    <w:p w14:paraId="20AB9C1F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b/>
          <w:bCs/>
          <w:sz w:val="21"/>
          <w:szCs w:val="21"/>
          <w:shd w:val="clear" w:color="auto" w:fill="FFFFFF"/>
        </w:rPr>
        <w:t>Latest Impact Data</w:t>
      </w:r>
    </w:p>
    <w:p w14:paraId="72910F73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</w:t>
      </w:r>
    </w:p>
    <w:p w14:paraId="420AA5D7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In the United States: Over 25,337,383 cases and 422,971 deaths in 50 states, 4 territories, and Washington, D.C.</w:t>
      </w:r>
    </w:p>
    <w:p w14:paraId="2D88F4B6" w14:textId="77777777" w:rsidR="00175C50" w:rsidRPr="007934D3" w:rsidRDefault="006901BE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 xml:space="preserve">Worldwide: Over 98,648,180 cases and 2,113,032 deaths in at </w:t>
      </w: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least 204 countries and territories.</w:t>
      </w:r>
    </w:p>
    <w:p w14:paraId="7A20A828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</w:t>
      </w:r>
    </w:p>
    <w:p w14:paraId="51DFEFA8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b/>
          <w:bCs/>
          <w:sz w:val="21"/>
          <w:szCs w:val="21"/>
          <w:shd w:val="clear" w:color="auto" w:fill="FFFFFF"/>
        </w:rPr>
        <w:t>In the News</w:t>
      </w:r>
    </w:p>
    <w:p w14:paraId="16F9D3E1" w14:textId="77777777" w:rsidR="00175C50" w:rsidRPr="007934D3" w:rsidRDefault="006901BE">
      <w:pPr>
        <w:pStyle w:val="Default"/>
        <w:rPr>
          <w:rStyle w:val="None"/>
          <w:rFonts w:ascii="Helvetica" w:eastAsia="Helvetica" w:hAnsi="Helvetica" w:cs="Helvetica"/>
          <w:sz w:val="21"/>
          <w:szCs w:val="21"/>
          <w:shd w:val="clear" w:color="auto" w:fill="FFFFFF"/>
        </w:rPr>
      </w:pPr>
      <w:r w:rsidRPr="007934D3">
        <w:rPr>
          <w:rStyle w:val="None"/>
          <w:rFonts w:ascii="Helvetica" w:hAnsi="Helvetica"/>
          <w:sz w:val="21"/>
          <w:szCs w:val="21"/>
          <w:shd w:val="clear" w:color="auto" w:fill="FFFFFF"/>
        </w:rPr>
        <w:t>               </w:t>
      </w:r>
    </w:p>
    <w:p w14:paraId="09421C09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Hyperlink1"/>
          <w:rFonts w:ascii="Helvetica" w:eastAsia="Helvetica" w:hAnsi="Helvetica" w:cs="Helvetica"/>
          <w:sz w:val="21"/>
          <w:szCs w:val="21"/>
        </w:rPr>
      </w:pPr>
      <w:r w:rsidRPr="007934D3">
        <w:rPr>
          <w:rStyle w:val="None"/>
          <w:rFonts w:ascii="Helvetica" w:eastAsia="Helvetica" w:hAnsi="Helvetica" w:cs="Helvetica"/>
          <w:color w:val="0563C0"/>
          <w:sz w:val="21"/>
          <w:szCs w:val="21"/>
          <w:shd w:val="clear" w:color="auto" w:fill="FFFFFF"/>
        </w:rPr>
        <w:tab/>
      </w:r>
      <w:r w:rsidRPr="007934D3">
        <w:rPr>
          <w:rStyle w:val="None"/>
          <w:rFonts w:ascii="Arial Unicode MS" w:hAnsi="Arial Unicode MS"/>
          <w:sz w:val="21"/>
          <w:szCs w:val="21"/>
          <w:shd w:val="clear" w:color="auto" w:fill="FFFFFF"/>
        </w:rPr>
        <w:t>▪</w:t>
      </w:r>
      <w:r w:rsidRPr="007934D3">
        <w:rPr>
          <w:rStyle w:val="Hyperlink1"/>
          <w:rFonts w:ascii="Helvetica" w:eastAsia="Helvetica" w:hAnsi="Helvetica" w:cs="Helvetica"/>
          <w:color w:val="000000"/>
          <w:sz w:val="21"/>
          <w:szCs w:val="21"/>
          <w:u w:val="none"/>
        </w:rPr>
        <w:tab/>
      </w:r>
      <w:hyperlink r:id="rId22" w:history="1">
        <w:r w:rsidRPr="007934D3">
          <w:rPr>
            <w:rStyle w:val="Hyperlink1"/>
            <w:rFonts w:ascii="Helvetica" w:hAnsi="Helvetica"/>
            <w:sz w:val="21"/>
            <w:szCs w:val="21"/>
          </w:rPr>
          <w:t>Republicans bludgeon Biden</w:t>
        </w:r>
        <w:r w:rsidRPr="007934D3">
          <w:rPr>
            <w:rStyle w:val="Hyperlink1"/>
            <w:rFonts w:ascii="Helvetica" w:hAnsi="Helvetica"/>
            <w:sz w:val="21"/>
            <w:szCs w:val="21"/>
          </w:rPr>
          <w:t>’</w:t>
        </w:r>
        <w:r w:rsidRPr="007934D3">
          <w:rPr>
            <w:rStyle w:val="Hyperlink1"/>
            <w:rFonts w:ascii="Helvetica" w:hAnsi="Helvetica"/>
            <w:sz w:val="21"/>
            <w:szCs w:val="21"/>
          </w:rPr>
          <w:t>s big stimulus plans (Politico)</w:t>
        </w:r>
      </w:hyperlink>
    </w:p>
    <w:p w14:paraId="483A28B6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Hyperlink1"/>
          <w:rFonts w:ascii="Helvetica" w:eastAsia="Helvetica" w:hAnsi="Helvetica" w:cs="Helvetica"/>
          <w:sz w:val="21"/>
          <w:szCs w:val="21"/>
        </w:rPr>
      </w:pPr>
      <w:r w:rsidRPr="007934D3">
        <w:rPr>
          <w:rStyle w:val="Hyperlink1"/>
          <w:rFonts w:ascii="Helvetica" w:eastAsia="Helvetica" w:hAnsi="Helvetica" w:cs="Helvetica"/>
          <w:color w:val="000000"/>
          <w:sz w:val="21"/>
          <w:szCs w:val="21"/>
          <w:u w:val="none"/>
        </w:rPr>
        <w:tab/>
      </w:r>
      <w:r w:rsidRPr="007934D3">
        <w:rPr>
          <w:rStyle w:val="Hyperlink1"/>
          <w:rFonts w:ascii="Arial Unicode MS" w:hAnsi="Arial Unicode MS"/>
          <w:color w:val="000000"/>
          <w:sz w:val="21"/>
          <w:szCs w:val="21"/>
          <w:u w:val="none"/>
        </w:rPr>
        <w:t>▪</w:t>
      </w:r>
      <w:r w:rsidRPr="007934D3">
        <w:rPr>
          <w:rStyle w:val="Hyperlink1"/>
          <w:rFonts w:ascii="Helvetica" w:eastAsia="Helvetica" w:hAnsi="Helvetica" w:cs="Helvetica"/>
          <w:color w:val="000000"/>
          <w:sz w:val="21"/>
          <w:szCs w:val="21"/>
          <w:u w:val="none"/>
        </w:rPr>
        <w:tab/>
      </w:r>
      <w:hyperlink r:id="rId23" w:history="1">
        <w:r w:rsidRPr="007934D3">
          <w:rPr>
            <w:rStyle w:val="Hyperlink1"/>
            <w:rFonts w:ascii="Helvetica" w:hAnsi="Helvetica"/>
            <w:sz w:val="21"/>
            <w:szCs w:val="21"/>
          </w:rPr>
          <w:t>Biden Signs Executive Orders to Boost COVID-19 Aid, Expand Worker Protections (The Wall Street Jour</w:t>
        </w:r>
        <w:r w:rsidRPr="007934D3">
          <w:rPr>
            <w:rStyle w:val="Hyperlink1"/>
            <w:rFonts w:ascii="Helvetica" w:hAnsi="Helvetica"/>
            <w:sz w:val="21"/>
            <w:szCs w:val="21"/>
          </w:rPr>
          <w:t>nal)</w:t>
        </w:r>
      </w:hyperlink>
    </w:p>
    <w:p w14:paraId="7A38A4BB" w14:textId="77777777" w:rsidR="00175C50" w:rsidRPr="007934D3" w:rsidRDefault="006901BE">
      <w:pPr>
        <w:pStyle w:val="Default"/>
        <w:tabs>
          <w:tab w:val="left" w:pos="220"/>
          <w:tab w:val="left" w:pos="720"/>
        </w:tabs>
        <w:spacing w:after="160"/>
        <w:ind w:left="720" w:hanging="720"/>
        <w:rPr>
          <w:rStyle w:val="Hyperlink1"/>
          <w:rFonts w:ascii="Helvetica" w:eastAsia="Helvetica" w:hAnsi="Helvetica" w:cs="Helvetica"/>
          <w:sz w:val="21"/>
          <w:szCs w:val="21"/>
        </w:rPr>
      </w:pPr>
      <w:r w:rsidRPr="007934D3">
        <w:rPr>
          <w:rStyle w:val="Hyperlink1"/>
          <w:rFonts w:ascii="Helvetica" w:eastAsia="Helvetica" w:hAnsi="Helvetica" w:cs="Helvetica"/>
          <w:color w:val="000000"/>
          <w:sz w:val="21"/>
          <w:szCs w:val="21"/>
          <w:u w:val="none"/>
        </w:rPr>
        <w:tab/>
      </w:r>
      <w:r w:rsidRPr="007934D3">
        <w:rPr>
          <w:rStyle w:val="Hyperlink1"/>
          <w:rFonts w:ascii="Arial Unicode MS" w:hAnsi="Arial Unicode MS"/>
          <w:color w:val="000000"/>
          <w:sz w:val="21"/>
          <w:szCs w:val="21"/>
          <w:u w:val="none"/>
        </w:rPr>
        <w:t>▪</w:t>
      </w:r>
      <w:r w:rsidRPr="007934D3">
        <w:rPr>
          <w:rStyle w:val="Hyperlink1"/>
          <w:rFonts w:ascii="Helvetica" w:eastAsia="Helvetica" w:hAnsi="Helvetica" w:cs="Helvetica"/>
          <w:color w:val="000000"/>
          <w:sz w:val="21"/>
          <w:szCs w:val="21"/>
          <w:u w:val="none"/>
        </w:rPr>
        <w:tab/>
      </w:r>
      <w:hyperlink r:id="rId24" w:history="1">
        <w:r w:rsidRPr="007934D3">
          <w:rPr>
            <w:rStyle w:val="Hyperlink1"/>
            <w:rFonts w:ascii="Helvetica" w:hAnsi="Helvetica"/>
            <w:sz w:val="21"/>
            <w:szCs w:val="21"/>
          </w:rPr>
          <w:t>COVID-19 has reached every United States county (The Hill)</w:t>
        </w:r>
      </w:hyperlink>
    </w:p>
    <w:p w14:paraId="6A14993C" w14:textId="77777777" w:rsidR="00175C50" w:rsidRPr="007934D3" w:rsidRDefault="006901BE">
      <w:pPr>
        <w:pStyle w:val="Default"/>
        <w:tabs>
          <w:tab w:val="left" w:pos="220"/>
          <w:tab w:val="left" w:pos="720"/>
        </w:tabs>
        <w:ind w:left="720" w:hanging="720"/>
        <w:rPr>
          <w:rStyle w:val="None"/>
          <w:rFonts w:ascii="Arial" w:eastAsia="Arial" w:hAnsi="Arial" w:cs="Arial"/>
          <w:color w:val="0563C0"/>
          <w:sz w:val="21"/>
          <w:szCs w:val="21"/>
          <w:u w:val="single"/>
        </w:rPr>
      </w:pPr>
      <w:r w:rsidRPr="007934D3">
        <w:rPr>
          <w:rStyle w:val="Hyperlink1"/>
          <w:rFonts w:ascii="Helvetica" w:eastAsia="Helvetica" w:hAnsi="Helvetica" w:cs="Helvetica"/>
          <w:color w:val="000000"/>
          <w:sz w:val="21"/>
          <w:szCs w:val="21"/>
          <w:u w:val="none"/>
        </w:rPr>
        <w:tab/>
      </w:r>
      <w:r w:rsidRPr="007934D3">
        <w:rPr>
          <w:rStyle w:val="Hyperlink1"/>
          <w:rFonts w:ascii="Arial Unicode MS" w:hAnsi="Arial Unicode MS"/>
          <w:color w:val="000000"/>
          <w:sz w:val="21"/>
          <w:szCs w:val="21"/>
          <w:u w:val="none"/>
        </w:rPr>
        <w:t>▪</w:t>
      </w:r>
      <w:r w:rsidRPr="007934D3">
        <w:rPr>
          <w:rStyle w:val="Hyperlink1"/>
          <w:rFonts w:ascii="Helvetica" w:eastAsia="Helvetica" w:hAnsi="Helvetica" w:cs="Helvetica"/>
          <w:color w:val="000000"/>
          <w:sz w:val="21"/>
          <w:szCs w:val="21"/>
          <w:u w:val="none"/>
        </w:rPr>
        <w:tab/>
      </w:r>
      <w:hyperlink r:id="rId25" w:history="1">
        <w:r w:rsidRPr="007934D3">
          <w:rPr>
            <w:rStyle w:val="Hyperlink1"/>
            <w:rFonts w:ascii="Helvetica" w:hAnsi="Helvetica"/>
            <w:sz w:val="21"/>
            <w:szCs w:val="21"/>
          </w:rPr>
          <w:t>More than 150 National Guard in Washington for inauguration test positive for COVID (Reuters)</w:t>
        </w:r>
      </w:hyperlink>
    </w:p>
    <w:p w14:paraId="33478404" w14:textId="77777777" w:rsidR="00175C50" w:rsidRPr="007934D3" w:rsidRDefault="00175C50">
      <w:pPr>
        <w:pStyle w:val="BodyA"/>
        <w:rPr>
          <w:rStyle w:val="None"/>
          <w:rFonts w:ascii="Arial" w:eastAsia="Arial" w:hAnsi="Arial" w:cs="Arial"/>
          <w:sz w:val="21"/>
          <w:szCs w:val="21"/>
        </w:rPr>
      </w:pPr>
    </w:p>
    <w:p w14:paraId="40AEC6B7" w14:textId="373AA76C" w:rsidR="00175C50" w:rsidRPr="007934D3" w:rsidRDefault="00175C50">
      <w:pPr>
        <w:pStyle w:val="xmsolistparagraph"/>
        <w:spacing w:after="160"/>
        <w:ind w:left="0"/>
        <w:rPr>
          <w:sz w:val="21"/>
          <w:szCs w:val="21"/>
        </w:rPr>
      </w:pPr>
    </w:p>
    <w:sectPr w:rsidR="00175C50" w:rsidRPr="007934D3" w:rsidSect="007934D3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EF71" w14:textId="77777777" w:rsidR="006901BE" w:rsidRDefault="006901BE">
      <w:r>
        <w:separator/>
      </w:r>
    </w:p>
  </w:endnote>
  <w:endnote w:type="continuationSeparator" w:id="0">
    <w:p w14:paraId="02E56032" w14:textId="77777777" w:rsidR="006901BE" w:rsidRDefault="006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A6D16" w14:textId="77777777" w:rsidR="00175C50" w:rsidRDefault="00175C50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6DFB" w14:textId="77777777" w:rsidR="00175C50" w:rsidRDefault="00175C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7157D" w14:textId="77777777" w:rsidR="006901BE" w:rsidRDefault="006901BE">
      <w:r>
        <w:separator/>
      </w:r>
    </w:p>
  </w:footnote>
  <w:footnote w:type="continuationSeparator" w:id="0">
    <w:p w14:paraId="04D27F3B" w14:textId="77777777" w:rsidR="006901BE" w:rsidRDefault="006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9D10" w14:textId="77777777" w:rsidR="00175C50" w:rsidRDefault="00175C50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6B8B4" w14:textId="77777777" w:rsidR="00175C50" w:rsidRDefault="00175C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2237B"/>
    <w:multiLevelType w:val="hybridMultilevel"/>
    <w:tmpl w:val="CCBC0362"/>
    <w:styleLink w:val="ImportedStyle1"/>
    <w:lvl w:ilvl="0" w:tplc="23A03B3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29684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A5CD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820F6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01AD0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5A077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CDA3C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CE8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E3E5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CF44AC"/>
    <w:multiLevelType w:val="hybridMultilevel"/>
    <w:tmpl w:val="CCBC036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50"/>
    <w:rsid w:val="00175C50"/>
    <w:rsid w:val="0021278F"/>
    <w:rsid w:val="006901BE"/>
    <w:rsid w:val="007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C99BA"/>
  <w15:docId w15:val="{13045B22-3986-7649-8DF5-CAFE9F9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xxxxxxxxxmsonormal">
    <w:name w:val="x_xxxxxxxxmso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xmsolistparagraph">
    <w:name w:val="x_msolist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plainview.com/news/article/How-engineering-can-contribute-to-a-reimagining-15887108.php" TargetMode="External"/><Relationship Id="rId13" Type="http://schemas.openxmlformats.org/officeDocument/2006/relationships/hyperlink" Target="https://www.healthcarepackaging.com/logistics-distribution/logistics-supply-chain/video/21220122/supply-chain-resiliency-in-the-face-of-covid19" TargetMode="External"/><Relationship Id="rId18" Type="http://schemas.openxmlformats.org/officeDocument/2006/relationships/hyperlink" Target="https://www.cdc.gov/coronavirus/2019-ncov/vaccines/index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fema.gov/press-release/20210122/340-million-obligated-maryland-covid-19-protective-gear-and-safety-measures" TargetMode="External"/><Relationship Id="rId7" Type="http://schemas.openxmlformats.org/officeDocument/2006/relationships/hyperlink" Target="https://www.wsoctv.com/news/local/bidens-national-mask-mandate-what-it-means-you/33MO34GMNNGUZBOZ2YVYD4A6IY/" TargetMode="External"/><Relationship Id="rId12" Type="http://schemas.openxmlformats.org/officeDocument/2006/relationships/hyperlink" Target="https://www.wsbtv.com/news/local/atlanta/member-biden-transition-team-says-efforts-ramp-up-covid-19-vaccine-distribution-will-work/NDWG22HEMFCSZFCZCGU5HF526A/" TargetMode="External"/><Relationship Id="rId17" Type="http://schemas.openxmlformats.org/officeDocument/2006/relationships/hyperlink" Target="https://www.fda.gov/news-events/press-announcements/coronavirus-covid-19-update-january-22-2021" TargetMode="External"/><Relationship Id="rId25" Type="http://schemas.openxmlformats.org/officeDocument/2006/relationships/hyperlink" Target="https://www.reuters.com/article/us-health-coronavirus-usa-military/more-than-150-national-guard-in-washington-for-inauguration-test-positive-for-coronavirus-idUSKBN29R2N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itehouse.gov/briefing-room/presidential-actions/2021/01/22/executive-order-economic-relief-related-to-the-covid-19-pandemic/" TargetMode="External"/><Relationship Id="rId20" Type="http://schemas.openxmlformats.org/officeDocument/2006/relationships/hyperlink" Target="https://www.usda.gov/media/press-releases/2021/01/22/biden-administration-expands-p-ebt-benefit-millions-low-income-and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yobserver.com/story/news/2021/01/22/covid-vaccines-still-havent-arrived-some-nc-long-term-care-centers/4227829001/" TargetMode="External"/><Relationship Id="rId24" Type="http://schemas.openxmlformats.org/officeDocument/2006/relationships/hyperlink" Target="https://thehill.com/policy/healthcare/535367-covid-19-has-been-reported-in-every-united-states-coun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olympian.com/news/coronavirus/article248672345.html" TargetMode="External"/><Relationship Id="rId23" Type="http://schemas.openxmlformats.org/officeDocument/2006/relationships/hyperlink" Target="https://www.wsj.com/articles/biden-to-sign-executive-orders-to-boost-pandemic-aid-expand-federal-worker-protections-11611309603?mod=hp_lead_pos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vox.com/future-perfect/22217281/biden-covid-strategy-vaccine-rollout-coronavirus-pandemic" TargetMode="External"/><Relationship Id="rId19" Type="http://schemas.openxmlformats.org/officeDocument/2006/relationships/hyperlink" Target="https://www.va.gov/opa/pressrel/pressrelease.cfm?id=560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ice.com/en/article/epdqbn/you-might-end-up-getting-your-covid-vaccine-from-a-dentist-or-veterinarian" TargetMode="External"/><Relationship Id="rId14" Type="http://schemas.openxmlformats.org/officeDocument/2006/relationships/hyperlink" Target="https://theconversation.com/how-engineering-can-contribute-to-a-reimagining-of-the-us-public-health-system-152063" TargetMode="External"/><Relationship Id="rId22" Type="http://schemas.openxmlformats.org/officeDocument/2006/relationships/hyperlink" Target="https://www.politico.com/news/2021/01/21/biden-coronavirus-stimulus-plan-461216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Cohen</cp:lastModifiedBy>
  <cp:revision>3</cp:revision>
  <dcterms:created xsi:type="dcterms:W3CDTF">2021-01-23T16:53:00Z</dcterms:created>
  <dcterms:modified xsi:type="dcterms:W3CDTF">2021-01-23T16:55:00Z</dcterms:modified>
</cp:coreProperties>
</file>