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0C9E" w14:textId="77777777" w:rsidR="002401D2" w:rsidRPr="00E8792A" w:rsidRDefault="002401D2" w:rsidP="0074406C">
      <w:pPr>
        <w:widowControl/>
        <w:spacing w:before="73" w:after="0" w:line="240" w:lineRule="auto"/>
        <w:ind w:left="3890"/>
        <w:rPr>
          <w:rFonts w:asciiTheme="minorBidi" w:eastAsia="Times New Roman" w:hAnsiTheme="minorBidi"/>
        </w:rPr>
      </w:pPr>
      <w:bookmarkStart w:id="0" w:name="Call_for_Papers"/>
      <w:bookmarkStart w:id="1" w:name="Best_Paper_Competition"/>
      <w:bookmarkStart w:id="2" w:name="OLE_LINK7"/>
      <w:bookmarkEnd w:id="0"/>
      <w:bookmarkEnd w:id="1"/>
      <w:r w:rsidRPr="00E8792A">
        <w:rPr>
          <w:rFonts w:asciiTheme="minorBidi" w:eastAsia="Times New Roman" w:hAnsiTheme="minorBidi"/>
          <w:b/>
          <w:bCs/>
          <w:sz w:val="36"/>
          <w:szCs w:val="36"/>
        </w:rPr>
        <w:t>Call for Papers</w:t>
      </w:r>
    </w:p>
    <w:p w14:paraId="277DFCA4" w14:textId="4D2148E9" w:rsidR="002401D2" w:rsidRPr="00E8792A" w:rsidRDefault="002401D2" w:rsidP="002401D2">
      <w:pPr>
        <w:widowControl/>
        <w:spacing w:after="0" w:line="240" w:lineRule="auto"/>
        <w:ind w:right="40"/>
        <w:jc w:val="center"/>
        <w:rPr>
          <w:rFonts w:asciiTheme="minorBidi" w:eastAsia="Times New Roman" w:hAnsiTheme="minorBidi"/>
        </w:rPr>
      </w:pPr>
      <w:r w:rsidRPr="00E8792A">
        <w:rPr>
          <w:rFonts w:asciiTheme="minorBidi" w:eastAsia="Times New Roman" w:hAnsiTheme="minorBidi"/>
          <w:b/>
          <w:bCs/>
          <w:sz w:val="24"/>
          <w:szCs w:val="24"/>
        </w:rPr>
        <w:t xml:space="preserve">INFORMS QSR Best </w:t>
      </w:r>
      <w:r w:rsidR="00CF6849">
        <w:rPr>
          <w:rFonts w:asciiTheme="minorBidi" w:eastAsia="Times New Roman" w:hAnsiTheme="minorBidi"/>
          <w:b/>
          <w:bCs/>
          <w:sz w:val="24"/>
          <w:szCs w:val="24"/>
        </w:rPr>
        <w:t xml:space="preserve">Student </w:t>
      </w:r>
      <w:r w:rsidRPr="00E8792A">
        <w:rPr>
          <w:rFonts w:asciiTheme="minorBidi" w:eastAsia="Times New Roman" w:hAnsiTheme="minorBidi"/>
          <w:b/>
          <w:bCs/>
          <w:sz w:val="24"/>
          <w:szCs w:val="24"/>
        </w:rPr>
        <w:t>Paper Competition</w:t>
      </w:r>
    </w:p>
    <w:bookmarkEnd w:id="2"/>
    <w:p w14:paraId="2751E0FE" w14:textId="77777777" w:rsidR="002401D2" w:rsidRPr="00E8792A" w:rsidRDefault="002401D2" w:rsidP="002401D2">
      <w:pPr>
        <w:widowControl/>
        <w:spacing w:before="9" w:after="0" w:line="240" w:lineRule="auto"/>
        <w:jc w:val="left"/>
        <w:rPr>
          <w:rFonts w:asciiTheme="minorBidi" w:eastAsia="Times New Roman" w:hAnsiTheme="minorBidi"/>
          <w:sz w:val="20"/>
          <w:szCs w:val="20"/>
        </w:rPr>
      </w:pPr>
      <w:r w:rsidRPr="00E8792A">
        <w:rPr>
          <w:rFonts w:asciiTheme="minorBidi" w:eastAsia="Times New Roman" w:hAnsiTheme="minorBidi"/>
          <w:b/>
          <w:bCs/>
          <w:sz w:val="20"/>
          <w:szCs w:val="20"/>
        </w:rPr>
        <w:t> </w:t>
      </w:r>
    </w:p>
    <w:p w14:paraId="729197BA" w14:textId="79280440" w:rsidR="00837CD8" w:rsidRDefault="00A467D6" w:rsidP="00E8792A">
      <w:pPr>
        <w:widowControl/>
        <w:spacing w:after="0" w:line="240" w:lineRule="auto"/>
        <w:ind w:right="98"/>
        <w:outlineLvl w:val="0"/>
        <w:rPr>
          <w:rFonts w:asciiTheme="minorBidi" w:eastAsia="Times New Roman" w:hAnsiTheme="minorBidi"/>
          <w:b/>
          <w:bCs/>
          <w:kern w:val="36"/>
          <w:sz w:val="20"/>
          <w:szCs w:val="20"/>
        </w:rPr>
      </w:pPr>
      <w:r w:rsidRPr="00A467D6">
        <w:rPr>
          <w:rFonts w:asciiTheme="minorBidi" w:eastAsia="Times New Roman" w:hAnsiTheme="minorBidi"/>
          <w:b/>
          <w:bCs/>
          <w:kern w:val="36"/>
          <w:sz w:val="20"/>
          <w:szCs w:val="20"/>
        </w:rPr>
        <w:t>The Quality Statistics and Reliability (QSR) Section of INFORMS announces the Best Student Paper Award to recognize excellence among its student members. The award program brings prestige to the QSR Section as well as to the recipients honored.</w:t>
      </w:r>
    </w:p>
    <w:p w14:paraId="7A7F8887" w14:textId="2102B022" w:rsidR="002401D2" w:rsidRPr="00E8792A" w:rsidRDefault="002401D2" w:rsidP="00E8792A">
      <w:pPr>
        <w:widowControl/>
        <w:spacing w:after="0" w:line="240" w:lineRule="auto"/>
        <w:jc w:val="left"/>
        <w:rPr>
          <w:rFonts w:asciiTheme="minorBidi" w:eastAsia="Times New Roman" w:hAnsiTheme="minorBidi"/>
          <w:sz w:val="20"/>
          <w:szCs w:val="20"/>
        </w:rPr>
      </w:pPr>
    </w:p>
    <w:p w14:paraId="09A59097" w14:textId="2183981D" w:rsidR="002401D2" w:rsidRPr="00E8792A" w:rsidRDefault="002401D2" w:rsidP="00E8792A">
      <w:pPr>
        <w:widowControl/>
        <w:spacing w:after="0" w:line="240" w:lineRule="auto"/>
        <w:jc w:val="left"/>
        <w:rPr>
          <w:rFonts w:asciiTheme="minorBidi" w:eastAsia="Times New Roman" w:hAnsiTheme="minorBidi"/>
          <w:sz w:val="20"/>
          <w:szCs w:val="20"/>
        </w:rPr>
      </w:pPr>
      <w:r w:rsidRPr="00E8792A">
        <w:rPr>
          <w:rFonts w:asciiTheme="minorBidi" w:eastAsia="Times New Roman" w:hAnsiTheme="minorBidi"/>
          <w:b/>
          <w:bCs/>
          <w:sz w:val="20"/>
          <w:szCs w:val="20"/>
        </w:rPr>
        <w:t>Conference dates</w:t>
      </w:r>
      <w:r w:rsidRPr="00E8792A">
        <w:rPr>
          <w:rFonts w:asciiTheme="minorBidi" w:eastAsia="Times New Roman" w:hAnsiTheme="minorBidi"/>
          <w:sz w:val="20"/>
          <w:szCs w:val="20"/>
        </w:rPr>
        <w:t xml:space="preserve">: </w:t>
      </w:r>
      <w:r w:rsidR="009674ED" w:rsidRPr="00E8792A">
        <w:rPr>
          <w:rFonts w:asciiTheme="minorBidi" w:eastAsia="Times New Roman" w:hAnsiTheme="minorBidi"/>
          <w:sz w:val="20"/>
          <w:szCs w:val="20"/>
        </w:rPr>
        <w:t xml:space="preserve">October </w:t>
      </w:r>
      <w:r w:rsidR="006A462F">
        <w:rPr>
          <w:rFonts w:asciiTheme="minorBidi" w:eastAsia="Times New Roman" w:hAnsiTheme="minorBidi"/>
          <w:sz w:val="20"/>
          <w:szCs w:val="20"/>
        </w:rPr>
        <w:t>1</w:t>
      </w:r>
      <w:r w:rsidR="00316B31">
        <w:rPr>
          <w:rFonts w:asciiTheme="minorBidi" w:eastAsia="Times New Roman" w:hAnsiTheme="minorBidi"/>
          <w:sz w:val="20"/>
          <w:szCs w:val="20"/>
        </w:rPr>
        <w:t>5</w:t>
      </w:r>
      <w:r w:rsidR="009674ED" w:rsidRPr="00E8792A">
        <w:rPr>
          <w:rFonts w:asciiTheme="minorBidi" w:eastAsia="Times New Roman" w:hAnsiTheme="minorBidi"/>
          <w:sz w:val="20"/>
          <w:szCs w:val="20"/>
        </w:rPr>
        <w:t>-</w:t>
      </w:r>
      <w:r w:rsidR="006A462F">
        <w:rPr>
          <w:rFonts w:asciiTheme="minorBidi" w:eastAsia="Times New Roman" w:hAnsiTheme="minorBidi"/>
          <w:sz w:val="20"/>
          <w:szCs w:val="20"/>
        </w:rPr>
        <w:t>1</w:t>
      </w:r>
      <w:r w:rsidR="00316B31">
        <w:rPr>
          <w:rFonts w:asciiTheme="minorBidi" w:eastAsia="Times New Roman" w:hAnsiTheme="minorBidi"/>
          <w:sz w:val="20"/>
          <w:szCs w:val="20"/>
        </w:rPr>
        <w:t>8</w:t>
      </w:r>
      <w:r w:rsidR="009674ED" w:rsidRPr="00E8792A">
        <w:rPr>
          <w:rFonts w:asciiTheme="minorBidi" w:eastAsia="Times New Roman" w:hAnsiTheme="minorBidi"/>
          <w:sz w:val="20"/>
          <w:szCs w:val="20"/>
        </w:rPr>
        <w:t>, 202</w:t>
      </w:r>
      <w:r w:rsidR="00316B31">
        <w:rPr>
          <w:rFonts w:asciiTheme="minorBidi" w:eastAsia="Times New Roman" w:hAnsiTheme="minorBidi"/>
          <w:sz w:val="20"/>
          <w:szCs w:val="20"/>
        </w:rPr>
        <w:t>3</w:t>
      </w:r>
    </w:p>
    <w:p w14:paraId="2FA8B9E9" w14:textId="0A58F580" w:rsidR="002401D2" w:rsidRPr="00E8792A" w:rsidRDefault="002401D2" w:rsidP="00E8792A">
      <w:pPr>
        <w:widowControl/>
        <w:spacing w:before="1" w:after="0" w:line="240" w:lineRule="auto"/>
        <w:jc w:val="left"/>
        <w:rPr>
          <w:rFonts w:asciiTheme="minorBidi" w:eastAsia="Times New Roman" w:hAnsiTheme="minorBidi"/>
          <w:sz w:val="20"/>
          <w:szCs w:val="20"/>
        </w:rPr>
      </w:pPr>
      <w:r w:rsidRPr="00E8792A">
        <w:rPr>
          <w:rFonts w:asciiTheme="minorBidi" w:eastAsia="Times New Roman" w:hAnsiTheme="minorBidi"/>
          <w:b/>
          <w:bCs/>
          <w:sz w:val="20"/>
          <w:szCs w:val="20"/>
        </w:rPr>
        <w:t>Location</w:t>
      </w:r>
      <w:r w:rsidRPr="00E8792A">
        <w:rPr>
          <w:rFonts w:asciiTheme="minorBidi" w:eastAsia="Times New Roman" w:hAnsiTheme="minorBidi"/>
          <w:sz w:val="20"/>
          <w:szCs w:val="20"/>
        </w:rPr>
        <w:t xml:space="preserve">: </w:t>
      </w:r>
      <w:r w:rsidR="00316B31" w:rsidRPr="00316B31">
        <w:rPr>
          <w:rFonts w:asciiTheme="minorBidi" w:eastAsia="Times New Roman" w:hAnsiTheme="minorBidi"/>
          <w:sz w:val="20"/>
          <w:szCs w:val="20"/>
        </w:rPr>
        <w:t>Phoenix</w:t>
      </w:r>
      <w:r w:rsidR="006A462F">
        <w:rPr>
          <w:rFonts w:asciiTheme="minorBidi" w:eastAsia="Times New Roman" w:hAnsiTheme="minorBidi"/>
          <w:sz w:val="20"/>
          <w:szCs w:val="20"/>
        </w:rPr>
        <w:t xml:space="preserve">, </w:t>
      </w:r>
      <w:r w:rsidR="00316B31">
        <w:rPr>
          <w:rFonts w:asciiTheme="minorBidi" w:eastAsia="Times New Roman" w:hAnsiTheme="minorBidi"/>
          <w:sz w:val="20"/>
          <w:szCs w:val="20"/>
        </w:rPr>
        <w:t>AZ</w:t>
      </w:r>
    </w:p>
    <w:p w14:paraId="594EBC9E" w14:textId="7F3EAE46" w:rsidR="006A462F" w:rsidRPr="00E97DCA" w:rsidRDefault="002401D2" w:rsidP="00E8792A">
      <w:pPr>
        <w:widowControl/>
        <w:spacing w:after="0" w:line="240" w:lineRule="auto"/>
        <w:jc w:val="left"/>
      </w:pPr>
      <w:r w:rsidRPr="00E8792A">
        <w:rPr>
          <w:rFonts w:asciiTheme="minorBidi" w:eastAsia="Times New Roman" w:hAnsiTheme="minorBidi"/>
          <w:b/>
          <w:bCs/>
          <w:sz w:val="20"/>
          <w:szCs w:val="20"/>
        </w:rPr>
        <w:t>Conference website</w:t>
      </w:r>
      <w:r w:rsidRPr="00E8792A">
        <w:rPr>
          <w:rFonts w:asciiTheme="minorBidi" w:eastAsia="Times New Roman" w:hAnsiTheme="minorBidi"/>
          <w:sz w:val="20"/>
          <w:szCs w:val="20"/>
        </w:rPr>
        <w:t>:</w:t>
      </w:r>
      <w:r w:rsidR="00316B31">
        <w:rPr>
          <w:rFonts w:asciiTheme="minorBidi" w:eastAsia="Times New Roman" w:hAnsiTheme="minorBidi"/>
          <w:sz w:val="20"/>
          <w:szCs w:val="20"/>
        </w:rPr>
        <w:t xml:space="preserve"> </w:t>
      </w:r>
      <w:bookmarkStart w:id="3" w:name="OLE_LINK2"/>
      <w:r w:rsidR="00316B31" w:rsidRPr="00316B31">
        <w:rPr>
          <w:rFonts w:asciiTheme="minorBidi" w:eastAsia="Times New Roman" w:hAnsiTheme="minorBidi"/>
          <w:sz w:val="20"/>
          <w:szCs w:val="20"/>
        </w:rPr>
        <w:t>https://meetings.informs.org/wordpress/phoenix2023/</w:t>
      </w:r>
      <w:bookmarkEnd w:id="3"/>
    </w:p>
    <w:p w14:paraId="30493FB7" w14:textId="1FB58532" w:rsidR="00B0461B" w:rsidRDefault="00B0461B" w:rsidP="00E8792A">
      <w:pPr>
        <w:widowControl/>
        <w:spacing w:before="118" w:after="0" w:line="240" w:lineRule="auto"/>
        <w:jc w:val="left"/>
        <w:outlineLvl w:val="0"/>
        <w:rPr>
          <w:rFonts w:asciiTheme="minorBidi" w:eastAsia="Times New Roman" w:hAnsiTheme="minorBidi"/>
          <w:sz w:val="20"/>
          <w:szCs w:val="20"/>
        </w:rPr>
      </w:pPr>
      <w:r w:rsidRPr="00B0461B">
        <w:rPr>
          <w:rFonts w:asciiTheme="minorBidi" w:eastAsia="Times New Roman" w:hAnsiTheme="minorBidi"/>
          <w:sz w:val="20"/>
          <w:szCs w:val="20"/>
        </w:rPr>
        <w:t>Four finalists for the Best Student Paper Award will be selected to make presentations at the 2023 INFORMS Annual Meeting. The winner will be announced at the QSR business meeting at the conference. All finalists will receive an award certificate. The winner will also receive a plaque of recognition. The broad criteria for selecting the recipient of the QSR Best Student Paper Award are: (a) Academic significance (originality, depth, and completeness of the work and its potential impact on future research); (b) Engineering or business relevance (importance of the problem and its impact on engineering or business practice). Specifically, papers will be assessed in six aspects: originality of ideas, depth of study, thoroughness of literature review, importance of problem, expected impact on future research, and potential impact on engineering or business practice.</w:t>
      </w:r>
      <w:r w:rsidR="004A41F8">
        <w:rPr>
          <w:rFonts w:asciiTheme="minorBidi" w:eastAsia="Times New Roman" w:hAnsiTheme="minorBidi"/>
          <w:sz w:val="20"/>
          <w:szCs w:val="20"/>
        </w:rPr>
        <w:t xml:space="preserve"> </w:t>
      </w:r>
      <w:r w:rsidR="004A41F8" w:rsidRPr="00785FB6">
        <w:rPr>
          <w:rFonts w:asciiTheme="minorBidi" w:eastAsia="Times New Roman" w:hAnsiTheme="minorBidi"/>
          <w:sz w:val="20"/>
          <w:szCs w:val="20"/>
        </w:rPr>
        <w:t xml:space="preserve">The selected papers will be recommended to submit a full paper to a fast track in the INFORMS Journal </w:t>
      </w:r>
      <w:r w:rsidR="003602F5">
        <w:rPr>
          <w:rFonts w:asciiTheme="minorBidi" w:eastAsia="Times New Roman" w:hAnsiTheme="minorBidi"/>
          <w:sz w:val="20"/>
          <w:szCs w:val="20"/>
        </w:rPr>
        <w:t>on</w:t>
      </w:r>
      <w:r w:rsidR="004A41F8" w:rsidRPr="00785FB6">
        <w:rPr>
          <w:rFonts w:asciiTheme="minorBidi" w:eastAsia="Times New Roman" w:hAnsiTheme="minorBidi"/>
          <w:sz w:val="20"/>
          <w:szCs w:val="20"/>
        </w:rPr>
        <w:t xml:space="preserve"> Data Science (IJDS).</w:t>
      </w:r>
    </w:p>
    <w:p w14:paraId="0535D53D" w14:textId="7EE84919" w:rsidR="002401D2" w:rsidRPr="00E8792A" w:rsidRDefault="002401D2" w:rsidP="00E8792A">
      <w:pPr>
        <w:widowControl/>
        <w:spacing w:before="118" w:after="0" w:line="240" w:lineRule="auto"/>
        <w:jc w:val="left"/>
        <w:outlineLvl w:val="0"/>
        <w:rPr>
          <w:rFonts w:asciiTheme="minorBidi" w:eastAsia="Times New Roman" w:hAnsiTheme="minorBidi"/>
          <w:b/>
          <w:bCs/>
          <w:kern w:val="36"/>
          <w:sz w:val="20"/>
          <w:szCs w:val="20"/>
        </w:rPr>
      </w:pPr>
      <w:r w:rsidRPr="00E8792A">
        <w:rPr>
          <w:rFonts w:asciiTheme="minorBidi" w:eastAsia="Times New Roman" w:hAnsiTheme="minorBidi"/>
          <w:b/>
          <w:bCs/>
          <w:kern w:val="36"/>
          <w:sz w:val="20"/>
          <w:szCs w:val="20"/>
        </w:rPr>
        <w:t>Topics of interest include, but are not limited to:</w:t>
      </w:r>
    </w:p>
    <w:p w14:paraId="4F3D5E61" w14:textId="1DDCEA28" w:rsidR="002401D2" w:rsidRDefault="002401D2" w:rsidP="00E8792A">
      <w:pPr>
        <w:pStyle w:val="ListParagraph"/>
        <w:widowControl/>
        <w:numPr>
          <w:ilvl w:val="0"/>
          <w:numId w:val="1"/>
        </w:numPr>
        <w:spacing w:before="17"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Complex Systems Sensing, Modeling, and</w:t>
      </w:r>
      <w:r w:rsidRPr="00E8792A">
        <w:rPr>
          <w:rFonts w:asciiTheme="minorBidi" w:eastAsia="Times New Roman" w:hAnsiTheme="minorBidi"/>
          <w:spacing w:val="-2"/>
          <w:sz w:val="20"/>
          <w:szCs w:val="20"/>
        </w:rPr>
        <w:t xml:space="preserve"> </w:t>
      </w:r>
      <w:r w:rsidRPr="00E8792A">
        <w:rPr>
          <w:rFonts w:asciiTheme="minorBidi" w:eastAsia="Times New Roman" w:hAnsiTheme="minorBidi"/>
          <w:sz w:val="20"/>
          <w:szCs w:val="20"/>
        </w:rPr>
        <w:t>Optimization</w:t>
      </w:r>
    </w:p>
    <w:p w14:paraId="3F0FC29E" w14:textId="64744ACA" w:rsidR="00624442" w:rsidRPr="00624442" w:rsidRDefault="00624442" w:rsidP="00624442">
      <w:pPr>
        <w:pStyle w:val="ListParagraph"/>
        <w:widowControl/>
        <w:numPr>
          <w:ilvl w:val="0"/>
          <w:numId w:val="1"/>
        </w:numPr>
        <w:spacing w:before="16"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Complex Data Analytics and Data Fusion for Quality Assurance</w:t>
      </w:r>
    </w:p>
    <w:p w14:paraId="005A86E9" w14:textId="425C03C7" w:rsidR="002401D2" w:rsidRPr="00E8792A" w:rsidRDefault="002401D2" w:rsidP="00E8792A">
      <w:pPr>
        <w:pStyle w:val="ListParagraph"/>
        <w:widowControl/>
        <w:numPr>
          <w:ilvl w:val="0"/>
          <w:numId w:val="1"/>
        </w:numPr>
        <w:spacing w:before="16"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Data Analytics for Reliability Evaluation and Maintenance</w:t>
      </w:r>
      <w:r w:rsidRPr="00E8792A">
        <w:rPr>
          <w:rFonts w:asciiTheme="minorBidi" w:eastAsia="Times New Roman" w:hAnsiTheme="minorBidi"/>
          <w:spacing w:val="-7"/>
          <w:sz w:val="20"/>
          <w:szCs w:val="20"/>
        </w:rPr>
        <w:t xml:space="preserve"> </w:t>
      </w:r>
      <w:r w:rsidRPr="00E8792A">
        <w:rPr>
          <w:rFonts w:asciiTheme="minorBidi" w:eastAsia="Times New Roman" w:hAnsiTheme="minorBidi"/>
          <w:sz w:val="20"/>
          <w:szCs w:val="20"/>
        </w:rPr>
        <w:t>Optimization</w:t>
      </w:r>
    </w:p>
    <w:p w14:paraId="2BF639B1" w14:textId="5EB74793" w:rsidR="002401D2" w:rsidRDefault="002401D2" w:rsidP="00E8792A">
      <w:pPr>
        <w:pStyle w:val="ListParagraph"/>
        <w:widowControl/>
        <w:numPr>
          <w:ilvl w:val="0"/>
          <w:numId w:val="1"/>
        </w:numPr>
        <w:spacing w:before="17"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Data Analytics in Manufacturing and Service</w:t>
      </w:r>
      <w:r w:rsidRPr="00E8792A">
        <w:rPr>
          <w:rFonts w:asciiTheme="minorBidi" w:eastAsia="Times New Roman" w:hAnsiTheme="minorBidi"/>
          <w:spacing w:val="-4"/>
          <w:sz w:val="20"/>
          <w:szCs w:val="20"/>
        </w:rPr>
        <w:t xml:space="preserve"> </w:t>
      </w:r>
      <w:r w:rsidRPr="00E8792A">
        <w:rPr>
          <w:rFonts w:asciiTheme="minorBidi" w:eastAsia="Times New Roman" w:hAnsiTheme="minorBidi"/>
          <w:sz w:val="20"/>
          <w:szCs w:val="20"/>
        </w:rPr>
        <w:t>Industries</w:t>
      </w:r>
    </w:p>
    <w:p w14:paraId="3841B456" w14:textId="0D62ECEB" w:rsidR="00624442" w:rsidRPr="00624442" w:rsidRDefault="00624442" w:rsidP="00624442">
      <w:pPr>
        <w:pStyle w:val="ListParagraph"/>
        <w:widowControl/>
        <w:numPr>
          <w:ilvl w:val="0"/>
          <w:numId w:val="1"/>
        </w:numPr>
        <w:spacing w:before="5"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Data Analytics for Quality and Reliability</w:t>
      </w:r>
      <w:r w:rsidRPr="00E8792A">
        <w:rPr>
          <w:rFonts w:asciiTheme="minorBidi" w:eastAsia="Times New Roman" w:hAnsiTheme="minorBidi"/>
          <w:spacing w:val="-12"/>
          <w:sz w:val="20"/>
          <w:szCs w:val="20"/>
        </w:rPr>
        <w:t xml:space="preserve"> </w:t>
      </w:r>
      <w:r w:rsidRPr="00E8792A">
        <w:rPr>
          <w:rFonts w:asciiTheme="minorBidi" w:eastAsia="Times New Roman" w:hAnsiTheme="minorBidi"/>
          <w:sz w:val="20"/>
          <w:szCs w:val="20"/>
        </w:rPr>
        <w:t>Assurance</w:t>
      </w:r>
    </w:p>
    <w:p w14:paraId="4858099D" w14:textId="77777777" w:rsidR="00624442" w:rsidRPr="00E8792A" w:rsidRDefault="00624442" w:rsidP="00624442">
      <w:pPr>
        <w:pStyle w:val="ListParagraph"/>
        <w:widowControl/>
        <w:numPr>
          <w:ilvl w:val="0"/>
          <w:numId w:val="1"/>
        </w:numPr>
        <w:spacing w:before="17" w:after="0" w:line="240" w:lineRule="auto"/>
        <w:ind w:right="996"/>
        <w:jc w:val="left"/>
        <w:rPr>
          <w:rFonts w:asciiTheme="minorBidi" w:eastAsia="Times New Roman" w:hAnsiTheme="minorBidi"/>
          <w:sz w:val="20"/>
          <w:szCs w:val="20"/>
        </w:rPr>
      </w:pPr>
      <w:r w:rsidRPr="00E8792A">
        <w:rPr>
          <w:rFonts w:asciiTheme="minorBidi" w:eastAsia="Times New Roman" w:hAnsiTheme="minorBidi"/>
          <w:sz w:val="20"/>
          <w:szCs w:val="20"/>
        </w:rPr>
        <w:t xml:space="preserve">Design and Analysis of Modern-Day Scientific Experiments </w:t>
      </w:r>
    </w:p>
    <w:p w14:paraId="0151DEB7" w14:textId="20F47152" w:rsidR="00624442" w:rsidRDefault="00624442" w:rsidP="00624442">
      <w:pPr>
        <w:pStyle w:val="ListParagraph"/>
        <w:widowControl/>
        <w:numPr>
          <w:ilvl w:val="0"/>
          <w:numId w:val="1"/>
        </w:numPr>
        <w:spacing w:before="17" w:after="0" w:line="240" w:lineRule="auto"/>
        <w:ind w:right="885"/>
        <w:jc w:val="left"/>
        <w:rPr>
          <w:rFonts w:asciiTheme="minorBidi" w:eastAsia="Times New Roman" w:hAnsiTheme="minorBidi"/>
          <w:sz w:val="20"/>
          <w:szCs w:val="20"/>
        </w:rPr>
      </w:pPr>
      <w:r w:rsidRPr="00E8792A">
        <w:rPr>
          <w:rFonts w:asciiTheme="minorBidi" w:eastAsia="Times New Roman" w:hAnsiTheme="minorBidi"/>
          <w:sz w:val="20"/>
          <w:szCs w:val="20"/>
        </w:rPr>
        <w:t>Decision Theory and Predictive Modeling for Uncertainty Management</w:t>
      </w:r>
    </w:p>
    <w:p w14:paraId="5CAC0E62" w14:textId="5F8AF553" w:rsidR="00624442" w:rsidRPr="00624442" w:rsidRDefault="00624442" w:rsidP="00624442">
      <w:pPr>
        <w:pStyle w:val="ListParagraph"/>
        <w:widowControl/>
        <w:numPr>
          <w:ilvl w:val="0"/>
          <w:numId w:val="1"/>
        </w:numPr>
        <w:spacing w:before="16"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 xml:space="preserve">Graph Theory and Network Analysis for Quality and Reliability Applications </w:t>
      </w:r>
    </w:p>
    <w:p w14:paraId="07EE2C4E" w14:textId="77777777" w:rsidR="00624442" w:rsidRPr="00E8792A" w:rsidRDefault="00624442" w:rsidP="00624442">
      <w:pPr>
        <w:pStyle w:val="ListParagraph"/>
        <w:widowControl/>
        <w:numPr>
          <w:ilvl w:val="0"/>
          <w:numId w:val="1"/>
        </w:numPr>
        <w:spacing w:before="17"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Image and Functional Data</w:t>
      </w:r>
      <w:r w:rsidRPr="00E8792A">
        <w:rPr>
          <w:rFonts w:asciiTheme="minorBidi" w:eastAsia="Times New Roman" w:hAnsiTheme="minorBidi"/>
          <w:spacing w:val="-1"/>
          <w:sz w:val="20"/>
          <w:szCs w:val="20"/>
        </w:rPr>
        <w:t xml:space="preserve"> </w:t>
      </w:r>
      <w:r w:rsidRPr="00E8792A">
        <w:rPr>
          <w:rFonts w:asciiTheme="minorBidi" w:eastAsia="Times New Roman" w:hAnsiTheme="minorBidi"/>
          <w:sz w:val="20"/>
          <w:szCs w:val="20"/>
        </w:rPr>
        <w:t>Analysis</w:t>
      </w:r>
    </w:p>
    <w:p w14:paraId="74CF3066" w14:textId="77777777" w:rsidR="00624442" w:rsidRPr="00E8792A" w:rsidRDefault="00624442" w:rsidP="00624442">
      <w:pPr>
        <w:pStyle w:val="ListParagraph"/>
        <w:widowControl/>
        <w:numPr>
          <w:ilvl w:val="0"/>
          <w:numId w:val="1"/>
        </w:numPr>
        <w:spacing w:before="17"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Integrated Nanomanufacturing and</w:t>
      </w:r>
      <w:r w:rsidRPr="00E8792A">
        <w:rPr>
          <w:rFonts w:asciiTheme="minorBidi" w:eastAsia="Times New Roman" w:hAnsiTheme="minorBidi"/>
          <w:spacing w:val="1"/>
          <w:sz w:val="20"/>
          <w:szCs w:val="20"/>
        </w:rPr>
        <w:t xml:space="preserve"> </w:t>
      </w:r>
      <w:r w:rsidRPr="00E8792A">
        <w:rPr>
          <w:rFonts w:asciiTheme="minorBidi" w:eastAsia="Times New Roman" w:hAnsiTheme="minorBidi"/>
          <w:sz w:val="20"/>
          <w:szCs w:val="20"/>
        </w:rPr>
        <w:t>Nano informatics</w:t>
      </w:r>
    </w:p>
    <w:p w14:paraId="2B571F49" w14:textId="0EFAC35F" w:rsidR="00624442" w:rsidRPr="00624442" w:rsidRDefault="00624442" w:rsidP="00624442">
      <w:pPr>
        <w:pStyle w:val="ListParagraph"/>
        <w:widowControl/>
        <w:numPr>
          <w:ilvl w:val="0"/>
          <w:numId w:val="1"/>
        </w:numPr>
        <w:spacing w:before="16"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IoT-enabled Data Analytics for Manufacturing System Informatics and</w:t>
      </w:r>
      <w:r w:rsidRPr="00E8792A">
        <w:rPr>
          <w:rFonts w:asciiTheme="minorBidi" w:eastAsia="Times New Roman" w:hAnsiTheme="minorBidi"/>
          <w:spacing w:val="-11"/>
          <w:sz w:val="20"/>
          <w:szCs w:val="20"/>
        </w:rPr>
        <w:t xml:space="preserve"> </w:t>
      </w:r>
      <w:r w:rsidRPr="00E8792A">
        <w:rPr>
          <w:rFonts w:asciiTheme="minorBidi" w:eastAsia="Times New Roman" w:hAnsiTheme="minorBidi"/>
          <w:sz w:val="20"/>
          <w:szCs w:val="20"/>
        </w:rPr>
        <w:t>Control</w:t>
      </w:r>
    </w:p>
    <w:p w14:paraId="65F6BFE9" w14:textId="14422485" w:rsidR="001C7AA7" w:rsidRPr="00E8792A" w:rsidRDefault="00553127" w:rsidP="00E8792A">
      <w:pPr>
        <w:pStyle w:val="ListParagraph"/>
        <w:widowControl/>
        <w:numPr>
          <w:ilvl w:val="0"/>
          <w:numId w:val="1"/>
        </w:numPr>
        <w:spacing w:before="16"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 xml:space="preserve">Maintenance and </w:t>
      </w:r>
      <w:r w:rsidR="001C7AA7" w:rsidRPr="00E8792A">
        <w:rPr>
          <w:rFonts w:asciiTheme="minorBidi" w:eastAsia="Times New Roman" w:hAnsiTheme="minorBidi"/>
          <w:sz w:val="20"/>
          <w:szCs w:val="20"/>
        </w:rPr>
        <w:t>Reliability Analysis of Complex Engineering</w:t>
      </w:r>
      <w:r w:rsidR="001C7AA7" w:rsidRPr="00E8792A">
        <w:rPr>
          <w:rFonts w:asciiTheme="minorBidi" w:eastAsia="Times New Roman" w:hAnsiTheme="minorBidi"/>
          <w:spacing w:val="1"/>
          <w:sz w:val="20"/>
          <w:szCs w:val="20"/>
        </w:rPr>
        <w:t xml:space="preserve"> </w:t>
      </w:r>
      <w:r w:rsidR="001C7AA7" w:rsidRPr="00E8792A">
        <w:rPr>
          <w:rFonts w:asciiTheme="minorBidi" w:eastAsia="Times New Roman" w:hAnsiTheme="minorBidi"/>
          <w:sz w:val="20"/>
          <w:szCs w:val="20"/>
        </w:rPr>
        <w:t>Systems</w:t>
      </w:r>
    </w:p>
    <w:p w14:paraId="1EE08180" w14:textId="487FB185" w:rsidR="002401D2" w:rsidRPr="00E8792A" w:rsidRDefault="002401D2" w:rsidP="00E8792A">
      <w:pPr>
        <w:pStyle w:val="ListParagraph"/>
        <w:widowControl/>
        <w:numPr>
          <w:ilvl w:val="0"/>
          <w:numId w:val="1"/>
        </w:numPr>
        <w:spacing w:before="19"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Modeling and Analysis of Data with Complex</w:t>
      </w:r>
      <w:r w:rsidRPr="00E8792A">
        <w:rPr>
          <w:rFonts w:asciiTheme="minorBidi" w:eastAsia="Times New Roman" w:hAnsiTheme="minorBidi"/>
          <w:spacing w:val="1"/>
          <w:sz w:val="20"/>
          <w:szCs w:val="20"/>
        </w:rPr>
        <w:t xml:space="preserve"> </w:t>
      </w:r>
      <w:r w:rsidRPr="00E8792A">
        <w:rPr>
          <w:rFonts w:asciiTheme="minorBidi" w:eastAsia="Times New Roman" w:hAnsiTheme="minorBidi"/>
          <w:sz w:val="20"/>
          <w:szCs w:val="20"/>
        </w:rPr>
        <w:t>Structures</w:t>
      </w:r>
    </w:p>
    <w:p w14:paraId="3F32B042" w14:textId="77777777" w:rsidR="00624442" w:rsidRPr="00E8792A" w:rsidRDefault="00624442" w:rsidP="00624442">
      <w:pPr>
        <w:pStyle w:val="ListParagraph"/>
        <w:widowControl/>
        <w:numPr>
          <w:ilvl w:val="0"/>
          <w:numId w:val="1"/>
        </w:numPr>
        <w:spacing w:before="17"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Predictive Modeling and Control for Complex Systems</w:t>
      </w:r>
    </w:p>
    <w:p w14:paraId="2ABDB92E" w14:textId="77777777" w:rsidR="00624442" w:rsidRDefault="00624442" w:rsidP="00624442">
      <w:pPr>
        <w:pStyle w:val="ListParagraph"/>
        <w:widowControl/>
        <w:numPr>
          <w:ilvl w:val="0"/>
          <w:numId w:val="1"/>
        </w:numPr>
        <w:spacing w:before="17"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Quality Monitoring in Complex Manufacturing</w:t>
      </w:r>
      <w:r w:rsidRPr="00E8792A">
        <w:rPr>
          <w:rFonts w:asciiTheme="minorBidi" w:eastAsia="Times New Roman" w:hAnsiTheme="minorBidi"/>
          <w:spacing w:val="-5"/>
          <w:sz w:val="20"/>
          <w:szCs w:val="20"/>
        </w:rPr>
        <w:t xml:space="preserve"> </w:t>
      </w:r>
      <w:r w:rsidRPr="00E8792A">
        <w:rPr>
          <w:rFonts w:asciiTheme="minorBidi" w:eastAsia="Times New Roman" w:hAnsiTheme="minorBidi"/>
          <w:sz w:val="20"/>
          <w:szCs w:val="20"/>
        </w:rPr>
        <w:t>Processes</w:t>
      </w:r>
    </w:p>
    <w:p w14:paraId="057DABE0" w14:textId="77777777" w:rsidR="00624442" w:rsidRPr="00E8792A" w:rsidRDefault="00624442" w:rsidP="00624442">
      <w:pPr>
        <w:pStyle w:val="ListParagraph"/>
        <w:widowControl/>
        <w:numPr>
          <w:ilvl w:val="0"/>
          <w:numId w:val="1"/>
        </w:numPr>
        <w:spacing w:before="1"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System and Process Informatics in Advanced</w:t>
      </w:r>
      <w:r w:rsidRPr="00E8792A">
        <w:rPr>
          <w:rFonts w:asciiTheme="minorBidi" w:eastAsia="Times New Roman" w:hAnsiTheme="minorBidi"/>
          <w:spacing w:val="1"/>
          <w:sz w:val="20"/>
          <w:szCs w:val="20"/>
        </w:rPr>
        <w:t xml:space="preserve"> </w:t>
      </w:r>
      <w:r w:rsidRPr="00E8792A">
        <w:rPr>
          <w:rFonts w:asciiTheme="minorBidi" w:eastAsia="Times New Roman" w:hAnsiTheme="minorBidi"/>
          <w:sz w:val="20"/>
          <w:szCs w:val="20"/>
        </w:rPr>
        <w:t>Manufacturing</w:t>
      </w:r>
    </w:p>
    <w:p w14:paraId="27F3126E" w14:textId="7DE2F6DD" w:rsidR="002401D2" w:rsidRDefault="002401D2" w:rsidP="00E8792A">
      <w:pPr>
        <w:pStyle w:val="ListParagraph"/>
        <w:widowControl/>
        <w:numPr>
          <w:ilvl w:val="0"/>
          <w:numId w:val="1"/>
        </w:numPr>
        <w:spacing w:before="16"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System Informatics for Operations Research and Operations</w:t>
      </w:r>
      <w:r w:rsidRPr="00E8792A">
        <w:rPr>
          <w:rFonts w:asciiTheme="minorBidi" w:eastAsia="Times New Roman" w:hAnsiTheme="minorBidi"/>
          <w:spacing w:val="-6"/>
          <w:sz w:val="20"/>
          <w:szCs w:val="20"/>
        </w:rPr>
        <w:t xml:space="preserve"> </w:t>
      </w:r>
      <w:r w:rsidRPr="00E8792A">
        <w:rPr>
          <w:rFonts w:asciiTheme="minorBidi" w:eastAsia="Times New Roman" w:hAnsiTheme="minorBidi"/>
          <w:sz w:val="20"/>
          <w:szCs w:val="20"/>
        </w:rPr>
        <w:t>Management</w:t>
      </w:r>
    </w:p>
    <w:p w14:paraId="0725706E" w14:textId="3D0D6B22" w:rsidR="0064753C" w:rsidRPr="00C0468A" w:rsidRDefault="0064753C" w:rsidP="00E8792A">
      <w:pPr>
        <w:pStyle w:val="ListParagraph"/>
        <w:widowControl/>
        <w:numPr>
          <w:ilvl w:val="0"/>
          <w:numId w:val="1"/>
        </w:numPr>
        <w:spacing w:before="16" w:after="0" w:line="240" w:lineRule="auto"/>
        <w:jc w:val="left"/>
        <w:rPr>
          <w:rFonts w:asciiTheme="minorBidi" w:eastAsia="Times New Roman" w:hAnsiTheme="minorBidi"/>
          <w:sz w:val="20"/>
          <w:szCs w:val="20"/>
        </w:rPr>
      </w:pPr>
      <w:r w:rsidRPr="00C0468A">
        <w:rPr>
          <w:rFonts w:asciiTheme="minorBidi" w:eastAsia="Times New Roman" w:hAnsiTheme="minorBidi"/>
          <w:sz w:val="20"/>
          <w:szCs w:val="20"/>
        </w:rPr>
        <w:t>Multimodal Data Analysis for Manufacturing and Healthcare Systems</w:t>
      </w:r>
    </w:p>
    <w:p w14:paraId="628F019B" w14:textId="73D96E09" w:rsidR="0064753C" w:rsidRPr="00C0468A" w:rsidRDefault="0064753C" w:rsidP="00E8792A">
      <w:pPr>
        <w:pStyle w:val="ListParagraph"/>
        <w:widowControl/>
        <w:numPr>
          <w:ilvl w:val="0"/>
          <w:numId w:val="1"/>
        </w:numPr>
        <w:spacing w:before="16" w:after="0" w:line="240" w:lineRule="auto"/>
        <w:jc w:val="left"/>
        <w:rPr>
          <w:rFonts w:asciiTheme="minorBidi" w:eastAsia="Times New Roman" w:hAnsiTheme="minorBidi"/>
          <w:sz w:val="20"/>
          <w:szCs w:val="20"/>
        </w:rPr>
      </w:pPr>
      <w:r w:rsidRPr="00C0468A">
        <w:rPr>
          <w:rFonts w:asciiTheme="minorBidi" w:eastAsia="Times New Roman" w:hAnsiTheme="minorBidi"/>
          <w:sz w:val="20"/>
          <w:szCs w:val="20"/>
        </w:rPr>
        <w:t>Federated and Distributed Learning for Complex Systems</w:t>
      </w:r>
    </w:p>
    <w:p w14:paraId="6C442E4E" w14:textId="0E814AF5" w:rsidR="002401D2" w:rsidRPr="00D87706" w:rsidRDefault="002401D2" w:rsidP="00E8792A">
      <w:pPr>
        <w:widowControl/>
        <w:spacing w:after="0" w:line="240" w:lineRule="auto"/>
        <w:jc w:val="left"/>
        <w:rPr>
          <w:rFonts w:asciiTheme="minorBidi" w:eastAsia="Times New Roman" w:hAnsiTheme="minorBidi"/>
          <w:b/>
          <w:bCs/>
          <w:sz w:val="20"/>
          <w:szCs w:val="20"/>
        </w:rPr>
      </w:pPr>
      <w:r w:rsidRPr="00E8792A">
        <w:rPr>
          <w:rFonts w:asciiTheme="minorBidi" w:eastAsia="Times New Roman" w:hAnsiTheme="minorBidi"/>
          <w:sz w:val="20"/>
          <w:szCs w:val="20"/>
        </w:rPr>
        <w:br w:type="textWrapping" w:clear="all"/>
      </w:r>
      <w:r w:rsidRPr="00D87706">
        <w:rPr>
          <w:rFonts w:asciiTheme="minorBidi" w:eastAsia="Times New Roman" w:hAnsiTheme="minorBidi"/>
          <w:b/>
          <w:bCs/>
          <w:sz w:val="20"/>
          <w:szCs w:val="20"/>
        </w:rPr>
        <w:t>Eligibility Requirements and Application Process:</w:t>
      </w:r>
    </w:p>
    <w:p w14:paraId="0EB14965" w14:textId="2E723F84" w:rsidR="002401D2" w:rsidRPr="00E8792A" w:rsidRDefault="006461A6" w:rsidP="00E8792A">
      <w:pPr>
        <w:pStyle w:val="ListParagraph"/>
        <w:widowControl/>
        <w:numPr>
          <w:ilvl w:val="0"/>
          <w:numId w:val="1"/>
        </w:numPr>
        <w:spacing w:before="16" w:after="0" w:line="240" w:lineRule="auto"/>
        <w:jc w:val="left"/>
        <w:rPr>
          <w:rFonts w:asciiTheme="minorBidi" w:eastAsia="Times New Roman" w:hAnsiTheme="minorBidi"/>
          <w:sz w:val="20"/>
          <w:szCs w:val="20"/>
        </w:rPr>
      </w:pPr>
      <w:r w:rsidRPr="006461A6">
        <w:rPr>
          <w:rFonts w:asciiTheme="minorBidi" w:eastAsia="Times New Roman" w:hAnsiTheme="minorBidi"/>
          <w:sz w:val="20"/>
          <w:szCs w:val="20"/>
        </w:rPr>
        <w:t xml:space="preserve">The award nominee </w:t>
      </w:r>
      <w:r w:rsidR="002401D2" w:rsidRPr="00E8792A">
        <w:rPr>
          <w:rFonts w:asciiTheme="minorBidi" w:eastAsia="Times New Roman" w:hAnsiTheme="minorBidi"/>
          <w:b/>
          <w:bCs/>
          <w:sz w:val="20"/>
          <w:szCs w:val="20"/>
        </w:rPr>
        <w:t xml:space="preserve">must be a </w:t>
      </w:r>
      <w:r w:rsidR="00AB3E57">
        <w:rPr>
          <w:rFonts w:asciiTheme="minorBidi" w:eastAsia="Times New Roman" w:hAnsiTheme="minorBidi" w:hint="eastAsia"/>
          <w:b/>
          <w:bCs/>
          <w:sz w:val="20"/>
          <w:szCs w:val="20"/>
        </w:rPr>
        <w:t>student</w:t>
      </w:r>
      <w:r w:rsidR="00AB3E57">
        <w:rPr>
          <w:rFonts w:asciiTheme="minorBidi" w:eastAsia="Times New Roman" w:hAnsiTheme="minorBidi"/>
          <w:b/>
          <w:bCs/>
          <w:sz w:val="20"/>
          <w:szCs w:val="20"/>
        </w:rPr>
        <w:t xml:space="preserve"> </w:t>
      </w:r>
      <w:r w:rsidR="002401D2" w:rsidRPr="00E8792A">
        <w:rPr>
          <w:rFonts w:asciiTheme="minorBidi" w:eastAsia="Times New Roman" w:hAnsiTheme="minorBidi"/>
          <w:b/>
          <w:bCs/>
          <w:sz w:val="20"/>
          <w:szCs w:val="20"/>
        </w:rPr>
        <w:t>member of the QSR Section</w:t>
      </w:r>
      <w:r w:rsidR="00A948BC">
        <w:rPr>
          <w:rFonts w:asciiTheme="minorBidi" w:eastAsia="Times New Roman" w:hAnsiTheme="minorBidi"/>
          <w:sz w:val="20"/>
          <w:szCs w:val="20"/>
        </w:rPr>
        <w:t xml:space="preserve"> (</w:t>
      </w:r>
      <w:hyperlink r:id="rId8" w:history="1">
        <w:r w:rsidR="003B4995">
          <w:rPr>
            <w:rStyle w:val="Hyperlink"/>
            <w:rFonts w:asciiTheme="minorBidi" w:eastAsia="Times New Roman" w:hAnsiTheme="minorBidi"/>
            <w:sz w:val="20"/>
            <w:szCs w:val="20"/>
          </w:rPr>
          <w:t>Link</w:t>
        </w:r>
      </w:hyperlink>
      <w:r w:rsidR="00A948BC">
        <w:rPr>
          <w:rFonts w:asciiTheme="minorBidi" w:eastAsia="Times New Roman" w:hAnsiTheme="minorBidi"/>
          <w:sz w:val="20"/>
          <w:szCs w:val="20"/>
        </w:rPr>
        <w:t xml:space="preserve"> to join QSR)</w:t>
      </w:r>
      <w:r w:rsidR="00CF0E68">
        <w:rPr>
          <w:rFonts w:asciiTheme="minorBidi" w:eastAsia="Times New Roman" w:hAnsiTheme="minorBidi"/>
          <w:sz w:val="20"/>
          <w:szCs w:val="20"/>
        </w:rPr>
        <w:t>.</w:t>
      </w:r>
    </w:p>
    <w:p w14:paraId="42596043" w14:textId="1FA5E6BB" w:rsidR="002401D2" w:rsidRDefault="002401D2" w:rsidP="00E8792A">
      <w:pPr>
        <w:pStyle w:val="ListParagraph"/>
        <w:widowControl/>
        <w:numPr>
          <w:ilvl w:val="0"/>
          <w:numId w:val="2"/>
        </w:numPr>
        <w:spacing w:after="0" w:line="240" w:lineRule="auto"/>
        <w:ind w:right="99"/>
        <w:rPr>
          <w:rFonts w:asciiTheme="minorBidi" w:eastAsia="Times New Roman" w:hAnsiTheme="minorBidi"/>
          <w:sz w:val="20"/>
          <w:szCs w:val="20"/>
        </w:rPr>
      </w:pPr>
      <w:r w:rsidRPr="00E8792A">
        <w:rPr>
          <w:rFonts w:asciiTheme="minorBidi" w:eastAsia="Times New Roman" w:hAnsiTheme="minorBidi"/>
          <w:sz w:val="20"/>
          <w:szCs w:val="20"/>
        </w:rPr>
        <w:t>Previous</w:t>
      </w:r>
      <w:r w:rsidRPr="00E8792A">
        <w:rPr>
          <w:rFonts w:asciiTheme="minorBidi" w:eastAsia="Times New Roman" w:hAnsiTheme="minorBidi"/>
          <w:spacing w:val="-8"/>
          <w:sz w:val="20"/>
          <w:szCs w:val="20"/>
        </w:rPr>
        <w:t xml:space="preserve"> </w:t>
      </w:r>
      <w:r w:rsidRPr="00E8792A">
        <w:rPr>
          <w:rFonts w:asciiTheme="minorBidi" w:eastAsia="Times New Roman" w:hAnsiTheme="minorBidi"/>
          <w:sz w:val="20"/>
          <w:szCs w:val="20"/>
        </w:rPr>
        <w:t>finalists</w:t>
      </w:r>
      <w:r w:rsidRPr="00E8792A">
        <w:rPr>
          <w:rFonts w:asciiTheme="minorBidi" w:eastAsia="Times New Roman" w:hAnsiTheme="minorBidi"/>
          <w:spacing w:val="-7"/>
          <w:sz w:val="20"/>
          <w:szCs w:val="20"/>
        </w:rPr>
        <w:t xml:space="preserve"> </w:t>
      </w:r>
      <w:r w:rsidRPr="00E8792A">
        <w:rPr>
          <w:rFonts w:asciiTheme="minorBidi" w:eastAsia="Times New Roman" w:hAnsiTheme="minorBidi"/>
          <w:sz w:val="20"/>
          <w:szCs w:val="20"/>
        </w:rPr>
        <w:t>who</w:t>
      </w:r>
      <w:r w:rsidRPr="00E8792A">
        <w:rPr>
          <w:rFonts w:asciiTheme="minorBidi" w:eastAsia="Times New Roman" w:hAnsiTheme="minorBidi"/>
          <w:spacing w:val="-7"/>
          <w:sz w:val="20"/>
          <w:szCs w:val="20"/>
        </w:rPr>
        <w:t xml:space="preserve"> </w:t>
      </w:r>
      <w:r w:rsidRPr="00E8792A">
        <w:rPr>
          <w:rFonts w:asciiTheme="minorBidi" w:eastAsia="Times New Roman" w:hAnsiTheme="minorBidi"/>
          <w:sz w:val="20"/>
          <w:szCs w:val="20"/>
        </w:rPr>
        <w:t>wish</w:t>
      </w:r>
      <w:r w:rsidRPr="00E8792A">
        <w:rPr>
          <w:rFonts w:asciiTheme="minorBidi" w:eastAsia="Times New Roman" w:hAnsiTheme="minorBidi"/>
          <w:spacing w:val="-10"/>
          <w:sz w:val="20"/>
          <w:szCs w:val="20"/>
        </w:rPr>
        <w:t xml:space="preserve"> </w:t>
      </w:r>
      <w:r w:rsidRPr="00E8792A">
        <w:rPr>
          <w:rFonts w:asciiTheme="minorBidi" w:eastAsia="Times New Roman" w:hAnsiTheme="minorBidi"/>
          <w:sz w:val="20"/>
          <w:szCs w:val="20"/>
        </w:rPr>
        <w:t>to</w:t>
      </w:r>
      <w:r w:rsidRPr="00E8792A">
        <w:rPr>
          <w:rFonts w:asciiTheme="minorBidi" w:eastAsia="Times New Roman" w:hAnsiTheme="minorBidi"/>
          <w:spacing w:val="-9"/>
          <w:sz w:val="20"/>
          <w:szCs w:val="20"/>
        </w:rPr>
        <w:t xml:space="preserve"> </w:t>
      </w:r>
      <w:r w:rsidRPr="00E8792A">
        <w:rPr>
          <w:rFonts w:asciiTheme="minorBidi" w:eastAsia="Times New Roman" w:hAnsiTheme="minorBidi"/>
          <w:sz w:val="20"/>
          <w:szCs w:val="20"/>
        </w:rPr>
        <w:t>compete</w:t>
      </w:r>
      <w:r w:rsidRPr="00E8792A">
        <w:rPr>
          <w:rFonts w:asciiTheme="minorBidi" w:eastAsia="Times New Roman" w:hAnsiTheme="minorBidi"/>
          <w:spacing w:val="-9"/>
          <w:sz w:val="20"/>
          <w:szCs w:val="20"/>
        </w:rPr>
        <w:t xml:space="preserve"> </w:t>
      </w:r>
      <w:r w:rsidRPr="00E8792A">
        <w:rPr>
          <w:rFonts w:asciiTheme="minorBidi" w:eastAsia="Times New Roman" w:hAnsiTheme="minorBidi"/>
          <w:sz w:val="20"/>
          <w:szCs w:val="20"/>
        </w:rPr>
        <w:t>again</w:t>
      </w:r>
      <w:r w:rsidRPr="00E8792A">
        <w:rPr>
          <w:rFonts w:asciiTheme="minorBidi" w:eastAsia="Times New Roman" w:hAnsiTheme="minorBidi"/>
          <w:spacing w:val="-9"/>
          <w:sz w:val="20"/>
          <w:szCs w:val="20"/>
        </w:rPr>
        <w:t xml:space="preserve"> </w:t>
      </w:r>
      <w:r w:rsidRPr="00E8792A">
        <w:rPr>
          <w:rFonts w:asciiTheme="minorBidi" w:eastAsia="Times New Roman" w:hAnsiTheme="minorBidi"/>
          <w:sz w:val="20"/>
          <w:szCs w:val="20"/>
        </w:rPr>
        <w:t>should</w:t>
      </w:r>
      <w:r w:rsidRPr="00E8792A">
        <w:rPr>
          <w:rFonts w:asciiTheme="minorBidi" w:eastAsia="Times New Roman" w:hAnsiTheme="minorBidi"/>
          <w:spacing w:val="-9"/>
          <w:sz w:val="20"/>
          <w:szCs w:val="20"/>
        </w:rPr>
        <w:t xml:space="preserve"> </w:t>
      </w:r>
      <w:r w:rsidRPr="00E8792A">
        <w:rPr>
          <w:rFonts w:asciiTheme="minorBidi" w:eastAsia="Times New Roman" w:hAnsiTheme="minorBidi"/>
          <w:sz w:val="20"/>
          <w:szCs w:val="20"/>
        </w:rPr>
        <w:t>submit</w:t>
      </w:r>
      <w:r w:rsidRPr="00E8792A">
        <w:rPr>
          <w:rFonts w:asciiTheme="minorBidi" w:eastAsia="Times New Roman" w:hAnsiTheme="minorBidi"/>
          <w:spacing w:val="-10"/>
          <w:sz w:val="20"/>
          <w:szCs w:val="20"/>
        </w:rPr>
        <w:t xml:space="preserve"> </w:t>
      </w:r>
      <w:r w:rsidRPr="00E8792A">
        <w:rPr>
          <w:rFonts w:asciiTheme="minorBidi" w:eastAsia="Times New Roman" w:hAnsiTheme="minorBidi"/>
          <w:sz w:val="20"/>
          <w:szCs w:val="20"/>
        </w:rPr>
        <w:t>an</w:t>
      </w:r>
      <w:r w:rsidRPr="00E8792A">
        <w:rPr>
          <w:rFonts w:asciiTheme="minorBidi" w:eastAsia="Times New Roman" w:hAnsiTheme="minorBidi"/>
          <w:spacing w:val="-9"/>
          <w:sz w:val="20"/>
          <w:szCs w:val="20"/>
        </w:rPr>
        <w:t xml:space="preserve"> </w:t>
      </w:r>
      <w:r w:rsidRPr="00E8792A">
        <w:rPr>
          <w:rFonts w:asciiTheme="minorBidi" w:eastAsia="Times New Roman" w:hAnsiTheme="minorBidi"/>
          <w:sz w:val="20"/>
          <w:szCs w:val="20"/>
        </w:rPr>
        <w:t>entirely</w:t>
      </w:r>
      <w:r w:rsidRPr="00E8792A">
        <w:rPr>
          <w:rFonts w:asciiTheme="minorBidi" w:eastAsia="Times New Roman" w:hAnsiTheme="minorBidi"/>
          <w:spacing w:val="-10"/>
          <w:sz w:val="20"/>
          <w:szCs w:val="20"/>
        </w:rPr>
        <w:t xml:space="preserve"> </w:t>
      </w:r>
      <w:r w:rsidRPr="00E8792A">
        <w:rPr>
          <w:rFonts w:asciiTheme="minorBidi" w:eastAsia="Times New Roman" w:hAnsiTheme="minorBidi"/>
          <w:sz w:val="20"/>
          <w:szCs w:val="20"/>
        </w:rPr>
        <w:t>different paper from their previous submissions.</w:t>
      </w:r>
    </w:p>
    <w:p w14:paraId="6ECA7A8B" w14:textId="5EEBBB71" w:rsidR="00DC5024" w:rsidRDefault="00DC5024" w:rsidP="00DC5024">
      <w:pPr>
        <w:widowControl/>
        <w:numPr>
          <w:ilvl w:val="0"/>
          <w:numId w:val="2"/>
        </w:numPr>
        <w:spacing w:before="100" w:beforeAutospacing="1" w:after="100" w:afterAutospacing="1" w:line="240" w:lineRule="auto"/>
        <w:jc w:val="left"/>
        <w:rPr>
          <w:rFonts w:asciiTheme="minorBidi" w:eastAsia="Times New Roman" w:hAnsiTheme="minorBidi"/>
          <w:sz w:val="20"/>
          <w:szCs w:val="20"/>
        </w:rPr>
      </w:pPr>
      <w:r w:rsidRPr="00DC5024">
        <w:rPr>
          <w:rFonts w:asciiTheme="minorBidi" w:eastAsia="Times New Roman" w:hAnsiTheme="minorBidi"/>
          <w:sz w:val="20"/>
          <w:szCs w:val="20"/>
        </w:rPr>
        <w:t>Past winners are not eligible for the competition.</w:t>
      </w:r>
    </w:p>
    <w:p w14:paraId="1482D1AB" w14:textId="3919D42D" w:rsidR="008E19D9" w:rsidRPr="00785FB6" w:rsidRDefault="008E19D9" w:rsidP="008E19D9">
      <w:pPr>
        <w:widowControl/>
        <w:numPr>
          <w:ilvl w:val="0"/>
          <w:numId w:val="2"/>
        </w:numPr>
        <w:spacing w:before="100" w:beforeAutospacing="1" w:after="0" w:afterAutospacing="1" w:line="240" w:lineRule="auto"/>
        <w:ind w:right="102"/>
        <w:jc w:val="left"/>
        <w:rPr>
          <w:rFonts w:asciiTheme="minorBidi" w:eastAsia="Times New Roman" w:hAnsiTheme="minorBidi"/>
          <w:sz w:val="20"/>
          <w:szCs w:val="20"/>
        </w:rPr>
      </w:pPr>
      <w:r w:rsidRPr="00785FB6">
        <w:rPr>
          <w:rFonts w:asciiTheme="minorBidi" w:eastAsia="Times New Roman" w:hAnsiTheme="minorBidi"/>
          <w:sz w:val="20"/>
          <w:szCs w:val="20"/>
        </w:rPr>
        <w:t>The</w:t>
      </w:r>
      <w:r w:rsidRPr="00785FB6">
        <w:rPr>
          <w:rFonts w:asciiTheme="minorBidi" w:eastAsia="Times New Roman" w:hAnsiTheme="minorBidi"/>
          <w:spacing w:val="-9"/>
          <w:sz w:val="20"/>
          <w:szCs w:val="20"/>
        </w:rPr>
        <w:t xml:space="preserve"> </w:t>
      </w:r>
      <w:r w:rsidRPr="00785FB6">
        <w:rPr>
          <w:rFonts w:asciiTheme="minorBidi" w:eastAsia="Times New Roman" w:hAnsiTheme="minorBidi"/>
          <w:sz w:val="20"/>
          <w:szCs w:val="20"/>
        </w:rPr>
        <w:t>submitted</w:t>
      </w:r>
      <w:r w:rsidRPr="00785FB6">
        <w:rPr>
          <w:rFonts w:asciiTheme="minorBidi" w:eastAsia="Times New Roman" w:hAnsiTheme="minorBidi"/>
          <w:spacing w:val="-9"/>
          <w:sz w:val="20"/>
          <w:szCs w:val="20"/>
        </w:rPr>
        <w:t xml:space="preserve"> </w:t>
      </w:r>
      <w:r w:rsidRPr="00785FB6">
        <w:rPr>
          <w:rFonts w:asciiTheme="minorBidi" w:eastAsia="Times New Roman" w:hAnsiTheme="minorBidi"/>
          <w:sz w:val="20"/>
          <w:szCs w:val="20"/>
        </w:rPr>
        <w:t>paper</w:t>
      </w:r>
      <w:r w:rsidRPr="00785FB6">
        <w:rPr>
          <w:rFonts w:asciiTheme="minorBidi" w:eastAsia="Times New Roman" w:hAnsiTheme="minorBidi"/>
          <w:spacing w:val="-8"/>
          <w:sz w:val="20"/>
          <w:szCs w:val="20"/>
        </w:rPr>
        <w:t xml:space="preserve"> </w:t>
      </w:r>
      <w:r w:rsidRPr="00785FB6">
        <w:rPr>
          <w:rFonts w:asciiTheme="minorBidi" w:eastAsia="Times New Roman" w:hAnsiTheme="minorBidi"/>
          <w:sz w:val="20"/>
          <w:szCs w:val="20"/>
        </w:rPr>
        <w:t>should</w:t>
      </w:r>
      <w:r w:rsidRPr="00785FB6">
        <w:rPr>
          <w:rFonts w:asciiTheme="minorBidi" w:eastAsia="Times New Roman" w:hAnsiTheme="minorBidi"/>
          <w:spacing w:val="-9"/>
          <w:sz w:val="20"/>
          <w:szCs w:val="20"/>
        </w:rPr>
        <w:t xml:space="preserve"> </w:t>
      </w:r>
      <w:r w:rsidRPr="00785FB6">
        <w:rPr>
          <w:rFonts w:asciiTheme="minorBidi" w:eastAsia="Times New Roman" w:hAnsiTheme="minorBidi"/>
          <w:sz w:val="20"/>
          <w:szCs w:val="20"/>
        </w:rPr>
        <w:t>not</w:t>
      </w:r>
      <w:r w:rsidRPr="00785FB6">
        <w:rPr>
          <w:rFonts w:asciiTheme="minorBidi" w:eastAsia="Times New Roman" w:hAnsiTheme="minorBidi"/>
          <w:spacing w:val="-9"/>
          <w:sz w:val="20"/>
          <w:szCs w:val="20"/>
        </w:rPr>
        <w:t xml:space="preserve"> have </w:t>
      </w:r>
      <w:r w:rsidRPr="00785FB6">
        <w:rPr>
          <w:rFonts w:asciiTheme="minorBidi" w:eastAsia="Times New Roman" w:hAnsiTheme="minorBidi"/>
          <w:sz w:val="20"/>
          <w:szCs w:val="20"/>
        </w:rPr>
        <w:t>been</w:t>
      </w:r>
      <w:r w:rsidRPr="00785FB6">
        <w:rPr>
          <w:rFonts w:asciiTheme="minorBidi" w:eastAsia="Times New Roman" w:hAnsiTheme="minorBidi"/>
          <w:spacing w:val="-9"/>
          <w:sz w:val="20"/>
          <w:szCs w:val="20"/>
        </w:rPr>
        <w:t xml:space="preserve"> </w:t>
      </w:r>
      <w:r w:rsidRPr="00785FB6">
        <w:rPr>
          <w:rFonts w:asciiTheme="minorBidi" w:eastAsia="Times New Roman" w:hAnsiTheme="minorBidi"/>
          <w:sz w:val="20"/>
          <w:szCs w:val="20"/>
        </w:rPr>
        <w:t>selected</w:t>
      </w:r>
      <w:r w:rsidRPr="00785FB6">
        <w:rPr>
          <w:rFonts w:asciiTheme="minorBidi" w:eastAsia="Times New Roman" w:hAnsiTheme="minorBidi"/>
          <w:spacing w:val="-9"/>
          <w:sz w:val="20"/>
          <w:szCs w:val="20"/>
        </w:rPr>
        <w:t xml:space="preserve"> </w:t>
      </w:r>
      <w:r w:rsidRPr="00785FB6">
        <w:rPr>
          <w:rFonts w:asciiTheme="minorBidi" w:eastAsia="Times New Roman" w:hAnsiTheme="minorBidi"/>
          <w:sz w:val="20"/>
          <w:szCs w:val="20"/>
        </w:rPr>
        <w:t>as</w:t>
      </w:r>
      <w:r w:rsidRPr="00785FB6">
        <w:rPr>
          <w:rFonts w:asciiTheme="minorBidi" w:eastAsia="Times New Roman" w:hAnsiTheme="minorBidi"/>
          <w:spacing w:val="-7"/>
          <w:sz w:val="20"/>
          <w:szCs w:val="20"/>
        </w:rPr>
        <w:t xml:space="preserve"> a </w:t>
      </w:r>
      <w:r w:rsidRPr="00785FB6">
        <w:rPr>
          <w:rFonts w:asciiTheme="minorBidi" w:eastAsia="Times New Roman" w:hAnsiTheme="minorBidi"/>
          <w:sz w:val="20"/>
          <w:szCs w:val="20"/>
        </w:rPr>
        <w:t>winner</w:t>
      </w:r>
      <w:r w:rsidRPr="00785FB6">
        <w:rPr>
          <w:rFonts w:asciiTheme="minorBidi" w:eastAsia="Times New Roman" w:hAnsiTheme="minorBidi"/>
          <w:spacing w:val="-7"/>
          <w:sz w:val="20"/>
          <w:szCs w:val="20"/>
        </w:rPr>
        <w:t xml:space="preserve"> </w:t>
      </w:r>
      <w:r w:rsidRPr="00785FB6">
        <w:rPr>
          <w:rFonts w:asciiTheme="minorBidi" w:eastAsia="Times New Roman" w:hAnsiTheme="minorBidi"/>
          <w:sz w:val="20"/>
          <w:szCs w:val="20"/>
        </w:rPr>
        <w:t>of</w:t>
      </w:r>
      <w:r w:rsidRPr="00785FB6">
        <w:rPr>
          <w:rFonts w:asciiTheme="minorBidi" w:eastAsia="Times New Roman" w:hAnsiTheme="minorBidi"/>
          <w:spacing w:val="-6"/>
          <w:sz w:val="20"/>
          <w:szCs w:val="20"/>
        </w:rPr>
        <w:t xml:space="preserve"> any </w:t>
      </w:r>
      <w:r w:rsidRPr="00785FB6">
        <w:rPr>
          <w:rFonts w:asciiTheme="minorBidi" w:eastAsia="Times New Roman" w:hAnsiTheme="minorBidi"/>
          <w:sz w:val="20"/>
          <w:szCs w:val="20"/>
        </w:rPr>
        <w:t>past</w:t>
      </w:r>
      <w:r w:rsidRPr="00785FB6">
        <w:rPr>
          <w:rFonts w:asciiTheme="minorBidi" w:eastAsia="Times New Roman" w:hAnsiTheme="minorBidi"/>
          <w:spacing w:val="-9"/>
          <w:sz w:val="20"/>
          <w:szCs w:val="20"/>
        </w:rPr>
        <w:t xml:space="preserve"> </w:t>
      </w:r>
      <w:r w:rsidRPr="00785FB6">
        <w:rPr>
          <w:rFonts w:asciiTheme="minorBidi" w:eastAsia="Times New Roman" w:hAnsiTheme="minorBidi"/>
          <w:sz w:val="20"/>
          <w:szCs w:val="20"/>
        </w:rPr>
        <w:t>competitions</w:t>
      </w:r>
      <w:r w:rsidRPr="00785FB6">
        <w:rPr>
          <w:rFonts w:asciiTheme="minorBidi" w:eastAsia="Times New Roman" w:hAnsiTheme="minorBidi"/>
          <w:spacing w:val="-7"/>
          <w:sz w:val="20"/>
          <w:szCs w:val="20"/>
        </w:rPr>
        <w:t xml:space="preserve"> </w:t>
      </w:r>
      <w:r w:rsidRPr="00785FB6">
        <w:rPr>
          <w:rFonts w:asciiTheme="minorBidi" w:eastAsia="Times New Roman" w:hAnsiTheme="minorBidi"/>
          <w:sz w:val="20"/>
          <w:szCs w:val="20"/>
        </w:rPr>
        <w:t>in</w:t>
      </w:r>
      <w:r w:rsidRPr="00785FB6">
        <w:rPr>
          <w:rFonts w:asciiTheme="minorBidi" w:eastAsia="Times New Roman" w:hAnsiTheme="minorBidi"/>
          <w:spacing w:val="-9"/>
          <w:sz w:val="20"/>
          <w:szCs w:val="20"/>
        </w:rPr>
        <w:t xml:space="preserve"> </w:t>
      </w:r>
      <w:r w:rsidRPr="00785FB6">
        <w:rPr>
          <w:rFonts w:asciiTheme="minorBidi" w:eastAsia="Times New Roman" w:hAnsiTheme="minorBidi"/>
          <w:sz w:val="20"/>
          <w:szCs w:val="20"/>
        </w:rPr>
        <w:t>conferenc</w:t>
      </w:r>
      <w:r w:rsidRPr="00785FB6">
        <w:rPr>
          <w:rFonts w:asciiTheme="minorBidi" w:eastAsia="Times New Roman" w:hAnsiTheme="minorBidi" w:hint="eastAsia"/>
          <w:sz w:val="20"/>
          <w:szCs w:val="20"/>
        </w:rPr>
        <w:t>es</w:t>
      </w:r>
      <w:r w:rsidRPr="00785FB6">
        <w:rPr>
          <w:rFonts w:asciiTheme="minorBidi" w:eastAsia="Times New Roman" w:hAnsiTheme="minorBidi"/>
          <w:sz w:val="20"/>
          <w:szCs w:val="20"/>
        </w:rPr>
        <w:t>.</w:t>
      </w:r>
    </w:p>
    <w:p w14:paraId="205EBCE8" w14:textId="474B5F20" w:rsidR="0034074B" w:rsidRPr="00785FB6" w:rsidRDefault="009E0848" w:rsidP="00DC5024">
      <w:pPr>
        <w:widowControl/>
        <w:numPr>
          <w:ilvl w:val="0"/>
          <w:numId w:val="2"/>
        </w:numPr>
        <w:spacing w:before="100" w:beforeAutospacing="1" w:after="100" w:afterAutospacing="1" w:line="240" w:lineRule="auto"/>
        <w:jc w:val="left"/>
        <w:rPr>
          <w:rFonts w:asciiTheme="minorBidi" w:eastAsia="Times New Roman" w:hAnsiTheme="minorBidi"/>
          <w:sz w:val="20"/>
          <w:szCs w:val="20"/>
        </w:rPr>
      </w:pPr>
      <w:r w:rsidRPr="00785FB6">
        <w:rPr>
          <w:rFonts w:asciiTheme="minorBidi" w:eastAsia="Times New Roman" w:hAnsiTheme="minorBidi"/>
          <w:sz w:val="20"/>
          <w:szCs w:val="20"/>
        </w:rPr>
        <w:t xml:space="preserve">The submitted paper for the competition can be unpublished manuscript or published paper. If the paper has been published, the publication date (online) </w:t>
      </w:r>
      <w:proofErr w:type="gramStart"/>
      <w:r w:rsidRPr="00785FB6">
        <w:rPr>
          <w:rFonts w:asciiTheme="minorBidi" w:eastAsia="Times New Roman" w:hAnsiTheme="minorBidi"/>
          <w:sz w:val="20"/>
          <w:szCs w:val="20"/>
        </w:rPr>
        <w:t>has to</w:t>
      </w:r>
      <w:proofErr w:type="gramEnd"/>
      <w:r w:rsidRPr="00785FB6">
        <w:rPr>
          <w:rFonts w:asciiTheme="minorBidi" w:eastAsia="Times New Roman" w:hAnsiTheme="minorBidi"/>
          <w:sz w:val="20"/>
          <w:szCs w:val="20"/>
        </w:rPr>
        <w:t xml:space="preserve"> be on or after </w:t>
      </w:r>
      <w:r w:rsidRPr="00785FB6">
        <w:rPr>
          <w:rFonts w:asciiTheme="minorBidi" w:eastAsia="Times New Roman" w:hAnsiTheme="minorBidi"/>
          <w:b/>
          <w:bCs/>
          <w:color w:val="FF0000"/>
          <w:sz w:val="20"/>
          <w:szCs w:val="20"/>
        </w:rPr>
        <w:t>Oct 20, 2022</w:t>
      </w:r>
      <w:r w:rsidR="008905FD" w:rsidRPr="00785FB6">
        <w:rPr>
          <w:rFonts w:asciiTheme="minorBidi" w:eastAsia="Times New Roman" w:hAnsiTheme="minorBidi"/>
          <w:b/>
          <w:bCs/>
          <w:color w:val="FF0000"/>
          <w:sz w:val="20"/>
          <w:szCs w:val="20"/>
        </w:rPr>
        <w:t>, which is</w:t>
      </w:r>
      <w:r w:rsidR="0034074B" w:rsidRPr="00785FB6">
        <w:rPr>
          <w:rFonts w:asciiTheme="minorBidi" w:eastAsia="Times New Roman" w:hAnsiTheme="minorBidi"/>
          <w:b/>
          <w:bCs/>
          <w:color w:val="FF0000"/>
          <w:sz w:val="20"/>
          <w:szCs w:val="20"/>
        </w:rPr>
        <w:t xml:space="preserve"> </w:t>
      </w:r>
      <w:r w:rsidR="00C43E15" w:rsidRPr="00785FB6">
        <w:rPr>
          <w:rFonts w:asciiTheme="minorBidi" w:eastAsia="Times New Roman" w:hAnsiTheme="minorBidi"/>
          <w:b/>
          <w:bCs/>
          <w:color w:val="FF0000"/>
          <w:sz w:val="20"/>
          <w:szCs w:val="20"/>
        </w:rPr>
        <w:t>after INFORMS 2022</w:t>
      </w:r>
      <w:r w:rsidRPr="00785FB6">
        <w:rPr>
          <w:rFonts w:asciiTheme="minorBidi" w:eastAsia="Times New Roman" w:hAnsiTheme="minorBidi"/>
          <w:b/>
          <w:bCs/>
          <w:sz w:val="20"/>
          <w:szCs w:val="20"/>
        </w:rPr>
        <w:t>.</w:t>
      </w:r>
    </w:p>
    <w:p w14:paraId="1CB542E9" w14:textId="0C2F02B9" w:rsidR="00351351" w:rsidRPr="00785FB6" w:rsidRDefault="0034074B" w:rsidP="00351351">
      <w:pPr>
        <w:pStyle w:val="ListParagraph"/>
        <w:numPr>
          <w:ilvl w:val="0"/>
          <w:numId w:val="2"/>
        </w:numPr>
        <w:rPr>
          <w:rFonts w:asciiTheme="minorBidi" w:eastAsia="Times New Roman" w:hAnsiTheme="minorBidi"/>
          <w:b/>
          <w:bCs/>
          <w:sz w:val="20"/>
          <w:szCs w:val="20"/>
        </w:rPr>
      </w:pPr>
      <w:r w:rsidRPr="00785FB6">
        <w:rPr>
          <w:rFonts w:asciiTheme="minorBidi" w:eastAsia="Times New Roman" w:hAnsiTheme="minorBidi"/>
          <w:sz w:val="20"/>
          <w:szCs w:val="20"/>
        </w:rPr>
        <w:t>The student must be the first author. </w:t>
      </w:r>
      <w:r w:rsidRPr="00785FB6">
        <w:rPr>
          <w:rFonts w:asciiTheme="minorBidi" w:eastAsia="Times New Roman" w:hAnsiTheme="minorBidi"/>
          <w:b/>
          <w:bCs/>
          <w:sz w:val="20"/>
          <w:szCs w:val="20"/>
        </w:rPr>
        <w:t xml:space="preserve">A formal, signed statement by the student's advisor should be submitted along with the paper affirming that </w:t>
      </w:r>
      <w:r w:rsidR="00D2592B" w:rsidRPr="00785FB6">
        <w:rPr>
          <w:rFonts w:asciiTheme="minorBidi" w:eastAsia="Times New Roman" w:hAnsiTheme="minorBidi"/>
          <w:b/>
          <w:bCs/>
          <w:sz w:val="20"/>
          <w:szCs w:val="20"/>
        </w:rPr>
        <w:t xml:space="preserve">1) </w:t>
      </w:r>
      <w:r w:rsidRPr="00785FB6">
        <w:rPr>
          <w:rFonts w:asciiTheme="minorBidi" w:eastAsia="Times New Roman" w:hAnsiTheme="minorBidi"/>
          <w:b/>
          <w:bCs/>
          <w:sz w:val="20"/>
          <w:szCs w:val="20"/>
        </w:rPr>
        <w:t xml:space="preserve">the majority of the original results presented in the paper </w:t>
      </w:r>
      <w:r w:rsidR="00B83B58" w:rsidRPr="00785FB6">
        <w:rPr>
          <w:rFonts w:asciiTheme="minorBidi" w:eastAsia="Times New Roman" w:hAnsiTheme="minorBidi"/>
          <w:b/>
          <w:bCs/>
          <w:sz w:val="20"/>
          <w:szCs w:val="20"/>
        </w:rPr>
        <w:t>were produced by</w:t>
      </w:r>
      <w:r w:rsidRPr="00785FB6">
        <w:rPr>
          <w:rFonts w:asciiTheme="minorBidi" w:eastAsia="Times New Roman" w:hAnsiTheme="minorBidi"/>
          <w:b/>
          <w:bCs/>
          <w:sz w:val="20"/>
          <w:szCs w:val="20"/>
        </w:rPr>
        <w:t xml:space="preserve"> the student rather than the advisor or other collaborators involved in the work</w:t>
      </w:r>
      <w:r w:rsidR="00D2592B" w:rsidRPr="00785FB6">
        <w:rPr>
          <w:rFonts w:asciiTheme="minorBidi" w:eastAsia="Times New Roman" w:hAnsiTheme="minorBidi"/>
          <w:b/>
          <w:bCs/>
          <w:sz w:val="20"/>
          <w:szCs w:val="20"/>
        </w:rPr>
        <w:t xml:space="preserve">; 2) the paper has not been selected as a winner of </w:t>
      </w:r>
      <w:r w:rsidR="00351351" w:rsidRPr="00785FB6">
        <w:rPr>
          <w:rFonts w:asciiTheme="minorBidi" w:eastAsia="Times New Roman" w:hAnsiTheme="minorBidi"/>
          <w:b/>
          <w:bCs/>
          <w:sz w:val="20"/>
          <w:szCs w:val="20"/>
        </w:rPr>
        <w:t xml:space="preserve">any </w:t>
      </w:r>
      <w:r w:rsidR="00D2592B" w:rsidRPr="00785FB6">
        <w:rPr>
          <w:rFonts w:asciiTheme="minorBidi" w:eastAsia="Times New Roman" w:hAnsiTheme="minorBidi"/>
          <w:b/>
          <w:bCs/>
          <w:sz w:val="20"/>
          <w:szCs w:val="20"/>
        </w:rPr>
        <w:t xml:space="preserve">past competitions in conferences; 3) </w:t>
      </w:r>
      <w:r w:rsidR="00351351" w:rsidRPr="00785FB6">
        <w:rPr>
          <w:rFonts w:asciiTheme="minorBidi" w:eastAsia="Times New Roman" w:hAnsiTheme="minorBidi"/>
          <w:b/>
          <w:bCs/>
          <w:sz w:val="20"/>
          <w:szCs w:val="20"/>
        </w:rPr>
        <w:t>the publication status of the paper, whether it is unpublished or published with a specific publication date.</w:t>
      </w:r>
    </w:p>
    <w:p w14:paraId="79DBE94D" w14:textId="0C9876E5" w:rsidR="002401D2" w:rsidRPr="00785FB6" w:rsidRDefault="002401D2" w:rsidP="00E8792A">
      <w:pPr>
        <w:pStyle w:val="ListParagraph"/>
        <w:widowControl/>
        <w:numPr>
          <w:ilvl w:val="0"/>
          <w:numId w:val="2"/>
        </w:numPr>
        <w:spacing w:after="0" w:line="240" w:lineRule="auto"/>
        <w:ind w:right="98"/>
        <w:rPr>
          <w:rFonts w:asciiTheme="minorBidi" w:eastAsia="Times New Roman" w:hAnsiTheme="minorBidi"/>
          <w:sz w:val="20"/>
          <w:szCs w:val="20"/>
        </w:rPr>
      </w:pPr>
      <w:r w:rsidRPr="00785FB6">
        <w:rPr>
          <w:rFonts w:asciiTheme="minorBidi" w:eastAsia="Times New Roman" w:hAnsiTheme="minorBidi"/>
          <w:sz w:val="20"/>
          <w:szCs w:val="20"/>
        </w:rPr>
        <w:t xml:space="preserve">The </w:t>
      </w:r>
      <w:r w:rsidR="00472038" w:rsidRPr="00785FB6">
        <w:rPr>
          <w:rFonts w:asciiTheme="minorBidi" w:eastAsia="Times New Roman" w:hAnsiTheme="minorBidi"/>
          <w:sz w:val="20"/>
          <w:szCs w:val="20"/>
        </w:rPr>
        <w:t>student</w:t>
      </w:r>
      <w:r w:rsidRPr="00785FB6">
        <w:rPr>
          <w:rFonts w:asciiTheme="minorBidi" w:eastAsia="Times New Roman" w:hAnsiTheme="minorBidi"/>
          <w:sz w:val="20"/>
          <w:szCs w:val="20"/>
        </w:rPr>
        <w:t xml:space="preserve"> must be committed to presenting the paper at a special QSR session of the </w:t>
      </w:r>
      <w:r w:rsidR="00A95CFF" w:rsidRPr="00785FB6">
        <w:rPr>
          <w:rFonts w:asciiTheme="minorBidi" w:eastAsia="Times New Roman" w:hAnsiTheme="minorBidi"/>
          <w:sz w:val="20"/>
          <w:szCs w:val="20"/>
        </w:rPr>
        <w:t>202</w:t>
      </w:r>
      <w:r w:rsidR="00316B31" w:rsidRPr="00785FB6">
        <w:rPr>
          <w:rFonts w:asciiTheme="minorBidi" w:eastAsia="Times New Roman" w:hAnsiTheme="minorBidi"/>
          <w:sz w:val="20"/>
          <w:szCs w:val="20"/>
        </w:rPr>
        <w:t>3</w:t>
      </w:r>
      <w:r w:rsidRPr="00785FB6">
        <w:rPr>
          <w:rFonts w:asciiTheme="minorBidi" w:eastAsia="Times New Roman" w:hAnsiTheme="minorBidi"/>
          <w:sz w:val="20"/>
          <w:szCs w:val="20"/>
        </w:rPr>
        <w:t xml:space="preserve"> INFORMS Annual Meeting.</w:t>
      </w:r>
    </w:p>
    <w:p w14:paraId="04921EC5" w14:textId="587AAC01" w:rsidR="002401D2" w:rsidRPr="00E8792A" w:rsidRDefault="002401D2" w:rsidP="00E8792A">
      <w:pPr>
        <w:pStyle w:val="ListParagraph"/>
        <w:widowControl/>
        <w:numPr>
          <w:ilvl w:val="0"/>
          <w:numId w:val="2"/>
        </w:numPr>
        <w:spacing w:after="0" w:line="240" w:lineRule="auto"/>
        <w:ind w:right="99"/>
        <w:rPr>
          <w:rFonts w:asciiTheme="minorBidi" w:eastAsia="Times New Roman" w:hAnsiTheme="minorBidi"/>
          <w:sz w:val="20"/>
          <w:szCs w:val="20"/>
        </w:rPr>
      </w:pPr>
      <w:r w:rsidRPr="00E8792A">
        <w:rPr>
          <w:rFonts w:asciiTheme="minorBidi" w:eastAsia="Times New Roman" w:hAnsiTheme="minorBidi"/>
          <w:sz w:val="20"/>
          <w:szCs w:val="20"/>
        </w:rPr>
        <w:t xml:space="preserve">Finalists </w:t>
      </w:r>
      <w:r w:rsidRPr="00E8792A">
        <w:rPr>
          <w:rFonts w:asciiTheme="minorBidi" w:eastAsia="Times New Roman" w:hAnsiTheme="minorBidi"/>
          <w:spacing w:val="2"/>
          <w:sz w:val="20"/>
          <w:szCs w:val="20"/>
        </w:rPr>
        <w:t xml:space="preserve">may </w:t>
      </w:r>
      <w:r w:rsidRPr="00E8792A">
        <w:rPr>
          <w:rFonts w:asciiTheme="minorBidi" w:eastAsia="Times New Roman" w:hAnsiTheme="minorBidi"/>
          <w:sz w:val="20"/>
          <w:szCs w:val="20"/>
        </w:rPr>
        <w:t xml:space="preserve">not be announced </w:t>
      </w:r>
      <w:r w:rsidR="00B421FF">
        <w:rPr>
          <w:rFonts w:asciiTheme="minorBidi" w:eastAsia="Times New Roman" w:hAnsiTheme="minorBidi"/>
          <w:sz w:val="20"/>
          <w:szCs w:val="20"/>
        </w:rPr>
        <w:t>before</w:t>
      </w:r>
      <w:r w:rsidRPr="00E8792A">
        <w:rPr>
          <w:rFonts w:asciiTheme="minorBidi" w:eastAsia="Times New Roman" w:hAnsiTheme="minorBidi"/>
          <w:sz w:val="20"/>
          <w:szCs w:val="20"/>
        </w:rPr>
        <w:t xml:space="preserve"> other INFORMS sessions are organized. Thus, papers considered for this competition </w:t>
      </w:r>
      <w:r w:rsidRPr="00E8792A">
        <w:rPr>
          <w:rFonts w:asciiTheme="minorBidi" w:eastAsia="Times New Roman" w:hAnsiTheme="minorBidi"/>
          <w:b/>
          <w:bCs/>
          <w:sz w:val="20"/>
          <w:szCs w:val="20"/>
        </w:rPr>
        <w:t xml:space="preserve">MAY </w:t>
      </w:r>
      <w:r w:rsidRPr="00E8792A">
        <w:rPr>
          <w:rFonts w:asciiTheme="minorBidi" w:eastAsia="Times New Roman" w:hAnsiTheme="minorBidi"/>
          <w:sz w:val="20"/>
          <w:szCs w:val="20"/>
        </w:rPr>
        <w:t xml:space="preserve">be simultaneously submitted to other sessions of the INFORMS Annual Meeting. If a finalist is scheduled to present in another session, they need to present the paper twice: once in the QSR Best </w:t>
      </w:r>
      <w:r w:rsidR="00CF0E68">
        <w:rPr>
          <w:rFonts w:asciiTheme="minorBidi" w:eastAsia="Times New Roman" w:hAnsiTheme="minorBidi"/>
          <w:sz w:val="20"/>
          <w:szCs w:val="20"/>
        </w:rPr>
        <w:t xml:space="preserve">Student </w:t>
      </w:r>
      <w:r w:rsidRPr="00E8792A">
        <w:rPr>
          <w:rFonts w:asciiTheme="minorBidi" w:eastAsia="Times New Roman" w:hAnsiTheme="minorBidi"/>
          <w:sz w:val="20"/>
          <w:szCs w:val="20"/>
        </w:rPr>
        <w:t>Paper Competition session, and once in their previously scheduled</w:t>
      </w:r>
      <w:r w:rsidRPr="00E8792A">
        <w:rPr>
          <w:rFonts w:asciiTheme="minorBidi" w:eastAsia="Times New Roman" w:hAnsiTheme="minorBidi"/>
          <w:spacing w:val="-11"/>
          <w:sz w:val="20"/>
          <w:szCs w:val="20"/>
        </w:rPr>
        <w:t xml:space="preserve"> </w:t>
      </w:r>
      <w:r w:rsidRPr="00E8792A">
        <w:rPr>
          <w:rFonts w:asciiTheme="minorBidi" w:eastAsia="Times New Roman" w:hAnsiTheme="minorBidi"/>
          <w:sz w:val="20"/>
          <w:szCs w:val="20"/>
        </w:rPr>
        <w:t>session.</w:t>
      </w:r>
    </w:p>
    <w:p w14:paraId="74B31F57" w14:textId="30645448" w:rsidR="002401D2" w:rsidRPr="00E8792A" w:rsidRDefault="002401D2" w:rsidP="00E8792A">
      <w:pPr>
        <w:pStyle w:val="ListParagraph"/>
        <w:widowControl/>
        <w:numPr>
          <w:ilvl w:val="0"/>
          <w:numId w:val="2"/>
        </w:numPr>
        <w:spacing w:after="0" w:line="240" w:lineRule="auto"/>
        <w:ind w:right="98"/>
        <w:rPr>
          <w:rFonts w:asciiTheme="minorBidi" w:eastAsia="Times New Roman" w:hAnsiTheme="minorBidi"/>
          <w:sz w:val="20"/>
          <w:szCs w:val="20"/>
        </w:rPr>
      </w:pPr>
      <w:r w:rsidRPr="00E8792A">
        <w:rPr>
          <w:rFonts w:asciiTheme="minorBidi" w:eastAsia="Times New Roman" w:hAnsiTheme="minorBidi"/>
          <w:sz w:val="20"/>
          <w:szCs w:val="20"/>
        </w:rPr>
        <w:t>The QSR Section does NOT own the copyright of the paper. However, the paper must be available to the QSR Section to be posted on their web</w:t>
      </w:r>
      <w:r w:rsidRPr="00E8792A">
        <w:rPr>
          <w:rFonts w:asciiTheme="minorBidi" w:eastAsia="Times New Roman" w:hAnsiTheme="minorBidi"/>
          <w:spacing w:val="-5"/>
          <w:sz w:val="20"/>
          <w:szCs w:val="20"/>
        </w:rPr>
        <w:t xml:space="preserve"> </w:t>
      </w:r>
      <w:r w:rsidRPr="00E8792A">
        <w:rPr>
          <w:rFonts w:asciiTheme="minorBidi" w:eastAsia="Times New Roman" w:hAnsiTheme="minorBidi"/>
          <w:sz w:val="20"/>
          <w:szCs w:val="20"/>
        </w:rPr>
        <w:t>page.</w:t>
      </w:r>
    </w:p>
    <w:p w14:paraId="16C63A27" w14:textId="440FF8F3" w:rsidR="002401D2" w:rsidRPr="00E8792A" w:rsidRDefault="002401D2" w:rsidP="00E8792A">
      <w:pPr>
        <w:pStyle w:val="ListParagraph"/>
        <w:widowControl/>
        <w:numPr>
          <w:ilvl w:val="0"/>
          <w:numId w:val="2"/>
        </w:numPr>
        <w:spacing w:after="0" w:line="240" w:lineRule="auto"/>
        <w:ind w:right="98"/>
        <w:rPr>
          <w:rFonts w:asciiTheme="minorBidi" w:eastAsia="Times New Roman" w:hAnsiTheme="minorBidi"/>
          <w:sz w:val="20"/>
          <w:szCs w:val="20"/>
        </w:rPr>
      </w:pPr>
      <w:r w:rsidRPr="00E8792A">
        <w:rPr>
          <w:rFonts w:asciiTheme="minorBidi" w:eastAsia="Times New Roman" w:hAnsiTheme="minorBidi"/>
          <w:b/>
          <w:bCs/>
          <w:sz w:val="20"/>
          <w:szCs w:val="20"/>
        </w:rPr>
        <w:lastRenderedPageBreak/>
        <w:t>Required Format for Submission</w:t>
      </w:r>
      <w:r w:rsidRPr="00E8792A">
        <w:rPr>
          <w:rFonts w:asciiTheme="minorBidi" w:eastAsia="Times New Roman" w:hAnsiTheme="minorBidi"/>
          <w:sz w:val="20"/>
          <w:szCs w:val="20"/>
        </w:rPr>
        <w:t xml:space="preserve">: The submitted </w:t>
      </w:r>
      <w:r w:rsidRPr="00785FB6">
        <w:rPr>
          <w:rFonts w:asciiTheme="minorBidi" w:eastAsia="Times New Roman" w:hAnsiTheme="minorBidi"/>
          <w:sz w:val="20"/>
          <w:szCs w:val="20"/>
        </w:rPr>
        <w:t xml:space="preserve">paper should </w:t>
      </w:r>
      <w:r w:rsidR="004E2E97" w:rsidRPr="00785FB6">
        <w:rPr>
          <w:rFonts w:asciiTheme="minorBidi" w:eastAsia="Times New Roman" w:hAnsiTheme="minorBidi"/>
          <w:sz w:val="20"/>
          <w:szCs w:val="20"/>
        </w:rPr>
        <w:t xml:space="preserve">have a maximum length of </w:t>
      </w:r>
      <w:r w:rsidRPr="00785FB6">
        <w:rPr>
          <w:rFonts w:asciiTheme="minorBidi" w:eastAsia="Times New Roman" w:hAnsiTheme="minorBidi"/>
          <w:sz w:val="20"/>
          <w:szCs w:val="20"/>
        </w:rPr>
        <w:t>6 page</w:t>
      </w:r>
      <w:r w:rsidR="004E2E97" w:rsidRPr="00785FB6">
        <w:rPr>
          <w:rFonts w:asciiTheme="minorBidi" w:eastAsia="Times New Roman" w:hAnsiTheme="minorBidi"/>
          <w:sz w:val="20"/>
          <w:szCs w:val="20"/>
        </w:rPr>
        <w:t xml:space="preserve">s, </w:t>
      </w:r>
      <w:r w:rsidR="00F82AC1" w:rsidRPr="00785FB6">
        <w:rPr>
          <w:rFonts w:asciiTheme="minorBidi" w:eastAsia="Times New Roman" w:hAnsiTheme="minorBidi"/>
          <w:sz w:val="20"/>
          <w:szCs w:val="20"/>
        </w:rPr>
        <w:t>includ</w:t>
      </w:r>
      <w:r w:rsidR="004E2E97" w:rsidRPr="00785FB6">
        <w:rPr>
          <w:rFonts w:asciiTheme="minorBidi" w:eastAsia="Times New Roman" w:hAnsiTheme="minorBidi"/>
          <w:sz w:val="20"/>
          <w:szCs w:val="20"/>
        </w:rPr>
        <w:t>ing</w:t>
      </w:r>
      <w:r w:rsidR="00F82AC1" w:rsidRPr="00785FB6">
        <w:rPr>
          <w:rFonts w:asciiTheme="minorBidi" w:eastAsia="Times New Roman" w:hAnsiTheme="minorBidi"/>
          <w:sz w:val="20"/>
          <w:szCs w:val="20"/>
        </w:rPr>
        <w:t xml:space="preserve"> reference</w:t>
      </w:r>
      <w:r w:rsidR="00772C8E" w:rsidRPr="00785FB6">
        <w:rPr>
          <w:rFonts w:asciiTheme="minorBidi" w:eastAsia="Times New Roman" w:hAnsiTheme="minorBidi" w:hint="eastAsia"/>
          <w:sz w:val="20"/>
          <w:szCs w:val="20"/>
        </w:rPr>
        <w:t>s</w:t>
      </w:r>
      <w:r w:rsidR="00772C8E" w:rsidRPr="00785FB6">
        <w:rPr>
          <w:rFonts w:asciiTheme="minorBidi" w:eastAsia="Times New Roman" w:hAnsiTheme="minorBidi"/>
          <w:sz w:val="20"/>
          <w:szCs w:val="20"/>
        </w:rPr>
        <w:t xml:space="preserve">. </w:t>
      </w:r>
      <w:r w:rsidR="004E72C1" w:rsidRPr="00785FB6">
        <w:rPr>
          <w:rFonts w:asciiTheme="minorBidi" w:eastAsia="Times New Roman" w:hAnsiTheme="minorBidi"/>
          <w:sz w:val="20"/>
          <w:szCs w:val="20"/>
        </w:rPr>
        <w:t>The paper should have a 10-point Times Roman or</w:t>
      </w:r>
      <w:r w:rsidR="004E72C1" w:rsidRPr="004E72C1">
        <w:rPr>
          <w:rFonts w:asciiTheme="minorBidi" w:eastAsia="Times New Roman" w:hAnsiTheme="minorBidi"/>
          <w:sz w:val="20"/>
          <w:szCs w:val="20"/>
        </w:rPr>
        <w:t xml:space="preserve"> Times New Roman typeface, be single-spaced, and have two columns with margins of 1 inch or more</w:t>
      </w:r>
      <w:r w:rsidRPr="00E8792A">
        <w:rPr>
          <w:rFonts w:asciiTheme="minorBidi" w:eastAsia="Times New Roman" w:hAnsiTheme="minorBidi"/>
          <w:sz w:val="20"/>
          <w:szCs w:val="20"/>
        </w:rPr>
        <w:t>.</w:t>
      </w:r>
      <w:r w:rsidRPr="00E8792A">
        <w:rPr>
          <w:rFonts w:asciiTheme="minorBidi" w:eastAsia="Times New Roman" w:hAnsiTheme="minorBidi"/>
          <w:spacing w:val="-10"/>
          <w:sz w:val="20"/>
          <w:szCs w:val="20"/>
        </w:rPr>
        <w:t xml:space="preserve"> The p</w:t>
      </w:r>
      <w:r w:rsidRPr="00E8792A">
        <w:rPr>
          <w:rFonts w:asciiTheme="minorBidi" w:eastAsia="Times New Roman" w:hAnsiTheme="minorBidi"/>
          <w:sz w:val="20"/>
          <w:szCs w:val="20"/>
        </w:rPr>
        <w:t>aper</w:t>
      </w:r>
      <w:r w:rsidRPr="00E8792A">
        <w:rPr>
          <w:rFonts w:asciiTheme="minorBidi" w:eastAsia="Times New Roman" w:hAnsiTheme="minorBidi"/>
          <w:spacing w:val="-11"/>
          <w:sz w:val="20"/>
          <w:szCs w:val="20"/>
        </w:rPr>
        <w:t xml:space="preserve"> must</w:t>
      </w:r>
      <w:r w:rsidRPr="00E8792A">
        <w:rPr>
          <w:rFonts w:asciiTheme="minorBidi" w:eastAsia="Times New Roman" w:hAnsiTheme="minorBidi"/>
          <w:spacing w:val="-10"/>
          <w:sz w:val="20"/>
          <w:szCs w:val="20"/>
        </w:rPr>
        <w:t xml:space="preserve"> </w:t>
      </w:r>
      <w:r w:rsidRPr="00E8792A">
        <w:rPr>
          <w:rFonts w:asciiTheme="minorBidi" w:eastAsia="Times New Roman" w:hAnsiTheme="minorBidi"/>
          <w:sz w:val="20"/>
          <w:szCs w:val="20"/>
        </w:rPr>
        <w:t>begin</w:t>
      </w:r>
      <w:r w:rsidRPr="00E8792A">
        <w:rPr>
          <w:rFonts w:asciiTheme="minorBidi" w:eastAsia="Times New Roman" w:hAnsiTheme="minorBidi"/>
          <w:spacing w:val="-9"/>
          <w:sz w:val="20"/>
          <w:szCs w:val="20"/>
        </w:rPr>
        <w:t xml:space="preserve"> </w:t>
      </w:r>
      <w:r w:rsidRPr="00E8792A">
        <w:rPr>
          <w:rFonts w:asciiTheme="minorBidi" w:eastAsia="Times New Roman" w:hAnsiTheme="minorBidi"/>
          <w:sz w:val="20"/>
          <w:szCs w:val="20"/>
        </w:rPr>
        <w:t>with</w:t>
      </w:r>
      <w:r w:rsidRPr="00E8792A">
        <w:rPr>
          <w:rFonts w:asciiTheme="minorBidi" w:eastAsia="Times New Roman" w:hAnsiTheme="minorBidi"/>
          <w:spacing w:val="-10"/>
          <w:sz w:val="20"/>
          <w:szCs w:val="20"/>
        </w:rPr>
        <w:t xml:space="preserve"> </w:t>
      </w:r>
      <w:r w:rsidRPr="00E8792A">
        <w:rPr>
          <w:rFonts w:asciiTheme="minorBidi" w:eastAsia="Times New Roman" w:hAnsiTheme="minorBidi"/>
          <w:sz w:val="20"/>
          <w:szCs w:val="20"/>
        </w:rPr>
        <w:t>an</w:t>
      </w:r>
      <w:r w:rsidRPr="00E8792A">
        <w:rPr>
          <w:rFonts w:asciiTheme="minorBidi" w:eastAsia="Times New Roman" w:hAnsiTheme="minorBidi"/>
          <w:spacing w:val="-11"/>
          <w:sz w:val="20"/>
          <w:szCs w:val="20"/>
        </w:rPr>
        <w:t xml:space="preserve"> </w:t>
      </w:r>
      <w:r w:rsidRPr="00E8792A">
        <w:rPr>
          <w:rFonts w:asciiTheme="minorBidi" w:eastAsia="Times New Roman" w:hAnsiTheme="minorBidi"/>
          <w:sz w:val="20"/>
          <w:szCs w:val="20"/>
        </w:rPr>
        <w:t>abstract of at most 50 words.</w:t>
      </w:r>
      <w:r w:rsidRPr="00E8792A">
        <w:rPr>
          <w:rFonts w:asciiTheme="minorBidi" w:eastAsia="Times New Roman" w:hAnsiTheme="minorBidi"/>
          <w:spacing w:val="-12"/>
          <w:sz w:val="20"/>
          <w:szCs w:val="20"/>
        </w:rPr>
        <w:t xml:space="preserve"> </w:t>
      </w:r>
      <w:r w:rsidRPr="00E8792A">
        <w:rPr>
          <w:rFonts w:asciiTheme="minorBidi" w:eastAsia="Times New Roman" w:hAnsiTheme="minorBidi"/>
          <w:sz w:val="20"/>
          <w:szCs w:val="20"/>
        </w:rPr>
        <w:t>The</w:t>
      </w:r>
      <w:r w:rsidRPr="00E8792A">
        <w:rPr>
          <w:rFonts w:asciiTheme="minorBidi" w:eastAsia="Times New Roman" w:hAnsiTheme="minorBidi"/>
          <w:spacing w:val="-13"/>
          <w:sz w:val="20"/>
          <w:szCs w:val="20"/>
        </w:rPr>
        <w:t xml:space="preserve"> </w:t>
      </w:r>
      <w:r w:rsidRPr="00E8792A">
        <w:rPr>
          <w:rFonts w:asciiTheme="minorBidi" w:eastAsia="Times New Roman" w:hAnsiTheme="minorBidi"/>
          <w:sz w:val="20"/>
          <w:szCs w:val="20"/>
        </w:rPr>
        <w:t>paper</w:t>
      </w:r>
      <w:r w:rsidRPr="00E8792A">
        <w:rPr>
          <w:rFonts w:asciiTheme="minorBidi" w:eastAsia="Times New Roman" w:hAnsiTheme="minorBidi"/>
          <w:spacing w:val="-13"/>
          <w:sz w:val="20"/>
          <w:szCs w:val="20"/>
        </w:rPr>
        <w:t xml:space="preserve"> </w:t>
      </w:r>
      <w:r w:rsidRPr="00E8792A">
        <w:rPr>
          <w:rFonts w:asciiTheme="minorBidi" w:eastAsia="Times New Roman" w:hAnsiTheme="minorBidi"/>
          <w:sz w:val="20"/>
          <w:szCs w:val="20"/>
        </w:rPr>
        <w:t>must follow the required format, or it will be returned without</w:t>
      </w:r>
      <w:r w:rsidRPr="00E8792A">
        <w:rPr>
          <w:rFonts w:asciiTheme="minorBidi" w:eastAsia="Times New Roman" w:hAnsiTheme="minorBidi"/>
          <w:spacing w:val="-11"/>
          <w:sz w:val="20"/>
          <w:szCs w:val="20"/>
        </w:rPr>
        <w:t xml:space="preserve"> </w:t>
      </w:r>
      <w:r w:rsidRPr="00E8792A">
        <w:rPr>
          <w:rFonts w:asciiTheme="minorBidi" w:eastAsia="Times New Roman" w:hAnsiTheme="minorBidi"/>
          <w:sz w:val="20"/>
          <w:szCs w:val="20"/>
        </w:rPr>
        <w:t>review.</w:t>
      </w:r>
    </w:p>
    <w:p w14:paraId="4DB1B339" w14:textId="77777777" w:rsidR="002401D2" w:rsidRPr="00E8792A" w:rsidRDefault="002401D2" w:rsidP="00E8792A">
      <w:pPr>
        <w:widowControl/>
        <w:spacing w:before="9"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 </w:t>
      </w:r>
    </w:p>
    <w:p w14:paraId="35356F5E" w14:textId="11EB4571" w:rsidR="002401D2" w:rsidRPr="00E8792A" w:rsidRDefault="002401D2" w:rsidP="00E8792A">
      <w:pPr>
        <w:widowControl/>
        <w:spacing w:after="0" w:line="240" w:lineRule="auto"/>
        <w:ind w:right="111"/>
        <w:jc w:val="left"/>
        <w:rPr>
          <w:rFonts w:asciiTheme="minorBidi" w:eastAsia="Times New Roman" w:hAnsiTheme="minorBidi"/>
          <w:sz w:val="20"/>
          <w:szCs w:val="20"/>
        </w:rPr>
      </w:pPr>
      <w:r w:rsidRPr="00E8792A">
        <w:rPr>
          <w:rFonts w:asciiTheme="minorBidi" w:eastAsia="Times New Roman" w:hAnsiTheme="minorBidi"/>
          <w:sz w:val="20"/>
          <w:szCs w:val="20"/>
        </w:rPr>
        <w:t xml:space="preserve">To enter the competition, </w:t>
      </w:r>
      <w:r w:rsidRPr="00E8792A">
        <w:rPr>
          <w:rFonts w:asciiTheme="minorBidi" w:eastAsia="Times New Roman" w:hAnsiTheme="minorBidi"/>
          <w:b/>
          <w:bCs/>
          <w:color w:val="E21D1D"/>
          <w:sz w:val="20"/>
          <w:szCs w:val="20"/>
        </w:rPr>
        <w:t xml:space="preserve">a blinded as well as an unblinded version </w:t>
      </w:r>
      <w:r w:rsidRPr="00E8792A">
        <w:rPr>
          <w:rFonts w:asciiTheme="minorBidi" w:eastAsia="Times New Roman" w:hAnsiTheme="minorBidi"/>
          <w:sz w:val="20"/>
          <w:szCs w:val="20"/>
        </w:rPr>
        <w:t xml:space="preserve">of the paper in MS WORD or PDF format should be emailed to </w:t>
      </w:r>
      <w:r w:rsidR="0036122E" w:rsidRPr="00E8792A">
        <w:rPr>
          <w:rFonts w:asciiTheme="minorBidi" w:eastAsia="Times New Roman" w:hAnsiTheme="minorBidi"/>
          <w:b/>
          <w:sz w:val="20"/>
          <w:szCs w:val="20"/>
        </w:rPr>
        <w:t xml:space="preserve">all </w:t>
      </w:r>
      <w:r w:rsidR="0056034F">
        <w:rPr>
          <w:rFonts w:asciiTheme="minorBidi" w:eastAsia="Times New Roman" w:hAnsiTheme="minorBidi"/>
          <w:b/>
          <w:sz w:val="20"/>
          <w:szCs w:val="20"/>
        </w:rPr>
        <w:t>Co-</w:t>
      </w:r>
      <w:r w:rsidR="00864BBB" w:rsidRPr="00E8792A">
        <w:rPr>
          <w:rFonts w:asciiTheme="minorBidi" w:eastAsia="Times New Roman" w:hAnsiTheme="minorBidi"/>
          <w:b/>
          <w:sz w:val="20"/>
          <w:szCs w:val="20"/>
        </w:rPr>
        <w:t>chairs</w:t>
      </w:r>
      <w:r w:rsidR="00864BBB" w:rsidRPr="00E8792A">
        <w:rPr>
          <w:rFonts w:asciiTheme="minorBidi" w:eastAsia="Times New Roman" w:hAnsiTheme="minorBidi"/>
          <w:sz w:val="20"/>
          <w:szCs w:val="20"/>
        </w:rPr>
        <w:t xml:space="preserve"> of the QSR </w:t>
      </w:r>
      <w:r w:rsidR="00ED21BB">
        <w:rPr>
          <w:rFonts w:asciiTheme="minorBidi" w:eastAsia="Times New Roman" w:hAnsiTheme="minorBidi"/>
          <w:sz w:val="20"/>
          <w:szCs w:val="20"/>
        </w:rPr>
        <w:t>Best Student Paper Competition</w:t>
      </w:r>
      <w:r w:rsidR="00864BBB" w:rsidRPr="00E8792A">
        <w:rPr>
          <w:rFonts w:asciiTheme="minorBidi" w:eastAsia="Times New Roman" w:hAnsiTheme="minorBidi"/>
          <w:sz w:val="20"/>
          <w:szCs w:val="20"/>
        </w:rPr>
        <w:t xml:space="preserve"> </w:t>
      </w:r>
      <w:r w:rsidR="00864BBB" w:rsidRPr="00785FB6">
        <w:rPr>
          <w:rFonts w:asciiTheme="minorBidi" w:eastAsia="Times New Roman" w:hAnsiTheme="minorBidi"/>
          <w:sz w:val="20"/>
          <w:szCs w:val="20"/>
        </w:rPr>
        <w:t xml:space="preserve">Session, </w:t>
      </w:r>
      <w:r w:rsidRPr="00785FB6">
        <w:rPr>
          <w:rFonts w:asciiTheme="minorBidi" w:eastAsia="Times New Roman" w:hAnsiTheme="minorBidi"/>
          <w:sz w:val="20"/>
          <w:szCs w:val="20"/>
        </w:rPr>
        <w:t>with the email subject line “Name+University+20</w:t>
      </w:r>
      <w:r w:rsidR="0036122E" w:rsidRPr="00785FB6">
        <w:rPr>
          <w:rFonts w:asciiTheme="minorBidi" w:eastAsia="Times New Roman" w:hAnsiTheme="minorBidi"/>
          <w:sz w:val="20"/>
          <w:szCs w:val="20"/>
        </w:rPr>
        <w:t>2</w:t>
      </w:r>
      <w:r w:rsidR="00316B31" w:rsidRPr="00785FB6">
        <w:rPr>
          <w:rFonts w:asciiTheme="minorBidi" w:eastAsia="Times New Roman" w:hAnsiTheme="minorBidi"/>
          <w:sz w:val="20"/>
          <w:szCs w:val="20"/>
        </w:rPr>
        <w:t>3</w:t>
      </w:r>
      <w:r w:rsidRPr="00785FB6">
        <w:rPr>
          <w:rFonts w:asciiTheme="minorBidi" w:eastAsia="Times New Roman" w:hAnsiTheme="minorBidi"/>
          <w:sz w:val="20"/>
          <w:szCs w:val="20"/>
        </w:rPr>
        <w:t xml:space="preserve"> QSR </w:t>
      </w:r>
      <w:r w:rsidR="0038369B">
        <w:rPr>
          <w:rFonts w:asciiTheme="minorBidi" w:eastAsia="Times New Roman" w:hAnsiTheme="minorBidi"/>
          <w:sz w:val="20"/>
          <w:szCs w:val="20"/>
        </w:rPr>
        <w:t>B</w:t>
      </w:r>
      <w:r w:rsidRPr="00785FB6">
        <w:rPr>
          <w:rFonts w:asciiTheme="minorBidi" w:eastAsia="Times New Roman" w:hAnsiTheme="minorBidi"/>
          <w:sz w:val="20"/>
          <w:szCs w:val="20"/>
        </w:rPr>
        <w:t xml:space="preserve">est </w:t>
      </w:r>
      <w:r w:rsidR="0038369B">
        <w:rPr>
          <w:rFonts w:asciiTheme="minorBidi" w:eastAsia="Times New Roman" w:hAnsiTheme="minorBidi"/>
          <w:sz w:val="20"/>
          <w:szCs w:val="20"/>
        </w:rPr>
        <w:t>S</w:t>
      </w:r>
      <w:r w:rsidR="003B592E" w:rsidRPr="00785FB6">
        <w:rPr>
          <w:rFonts w:asciiTheme="minorBidi" w:eastAsia="Times New Roman" w:hAnsiTheme="minorBidi"/>
          <w:sz w:val="20"/>
          <w:szCs w:val="20"/>
        </w:rPr>
        <w:t xml:space="preserve">tudent </w:t>
      </w:r>
      <w:r w:rsidR="0038369B">
        <w:rPr>
          <w:rFonts w:asciiTheme="minorBidi" w:eastAsia="Times New Roman" w:hAnsiTheme="minorBidi"/>
          <w:sz w:val="20"/>
          <w:szCs w:val="20"/>
        </w:rPr>
        <w:t>P</w:t>
      </w:r>
      <w:r w:rsidRPr="00785FB6">
        <w:rPr>
          <w:rFonts w:asciiTheme="minorBidi" w:eastAsia="Times New Roman" w:hAnsiTheme="minorBidi"/>
          <w:sz w:val="20"/>
          <w:szCs w:val="20"/>
        </w:rPr>
        <w:t xml:space="preserve">aper </w:t>
      </w:r>
      <w:r w:rsidR="0038369B">
        <w:rPr>
          <w:rFonts w:asciiTheme="minorBidi" w:eastAsia="Times New Roman" w:hAnsiTheme="minorBidi"/>
          <w:sz w:val="20"/>
          <w:szCs w:val="20"/>
        </w:rPr>
        <w:t>C</w:t>
      </w:r>
      <w:r w:rsidRPr="00785FB6">
        <w:rPr>
          <w:rFonts w:asciiTheme="minorBidi" w:eastAsia="Times New Roman" w:hAnsiTheme="minorBidi"/>
          <w:sz w:val="20"/>
          <w:szCs w:val="20"/>
        </w:rPr>
        <w:t xml:space="preserve">ompetition” prior to the deadline </w:t>
      </w:r>
      <w:r w:rsidRPr="00785FB6">
        <w:rPr>
          <w:rFonts w:asciiTheme="minorBidi" w:eastAsia="Times New Roman" w:hAnsiTheme="minorBidi"/>
          <w:color w:val="000000"/>
          <w:sz w:val="20"/>
          <w:szCs w:val="20"/>
        </w:rPr>
        <w:t xml:space="preserve">of </w:t>
      </w:r>
      <w:r w:rsidRPr="00785FB6">
        <w:rPr>
          <w:rFonts w:asciiTheme="minorBidi" w:eastAsia="Times New Roman" w:hAnsiTheme="minorBidi"/>
          <w:b/>
          <w:bCs/>
          <w:color w:val="E11D1D"/>
          <w:sz w:val="20"/>
          <w:szCs w:val="20"/>
        </w:rPr>
        <w:t>July 1</w:t>
      </w:r>
      <w:r w:rsidR="003C725C" w:rsidRPr="00785FB6">
        <w:rPr>
          <w:rFonts w:asciiTheme="minorBidi" w:eastAsia="Times New Roman" w:hAnsiTheme="minorBidi"/>
          <w:b/>
          <w:bCs/>
          <w:color w:val="E11D1D"/>
          <w:sz w:val="20"/>
          <w:szCs w:val="20"/>
        </w:rPr>
        <w:t>0</w:t>
      </w:r>
      <w:r w:rsidRPr="00785FB6">
        <w:rPr>
          <w:rFonts w:asciiTheme="minorBidi" w:eastAsia="Times New Roman" w:hAnsiTheme="minorBidi"/>
          <w:b/>
          <w:bCs/>
          <w:color w:val="E11D1D"/>
          <w:sz w:val="20"/>
          <w:szCs w:val="20"/>
        </w:rPr>
        <w:t>, 20</w:t>
      </w:r>
      <w:r w:rsidR="001A1645" w:rsidRPr="00785FB6">
        <w:rPr>
          <w:rFonts w:asciiTheme="minorBidi" w:eastAsia="Times New Roman" w:hAnsiTheme="minorBidi"/>
          <w:b/>
          <w:bCs/>
          <w:color w:val="E11D1D"/>
          <w:sz w:val="20"/>
          <w:szCs w:val="20"/>
        </w:rPr>
        <w:t>2</w:t>
      </w:r>
      <w:r w:rsidR="00316B31" w:rsidRPr="00785FB6">
        <w:rPr>
          <w:rFonts w:asciiTheme="minorBidi" w:eastAsia="Times New Roman" w:hAnsiTheme="minorBidi"/>
          <w:b/>
          <w:bCs/>
          <w:color w:val="E11D1D"/>
          <w:sz w:val="20"/>
          <w:szCs w:val="20"/>
        </w:rPr>
        <w:t>3</w:t>
      </w:r>
      <w:r w:rsidRPr="00785FB6">
        <w:rPr>
          <w:rFonts w:asciiTheme="minorBidi" w:eastAsia="Times New Roman" w:hAnsiTheme="minorBidi"/>
          <w:sz w:val="20"/>
          <w:szCs w:val="20"/>
        </w:rPr>
        <w:t>. This deadline will not be extended. Late submissions will be ineligible for the competition, and not</w:t>
      </w:r>
      <w:r w:rsidR="00A8663F">
        <w:rPr>
          <w:rFonts w:asciiTheme="minorBidi" w:eastAsia="Times New Roman" w:hAnsiTheme="minorBidi"/>
          <w:sz w:val="20"/>
          <w:szCs w:val="20"/>
        </w:rPr>
        <w:t xml:space="preserve"> be</w:t>
      </w:r>
      <w:r w:rsidRPr="00785FB6">
        <w:rPr>
          <w:rFonts w:asciiTheme="minorBidi" w:eastAsia="Times New Roman" w:hAnsiTheme="minorBidi"/>
          <w:sz w:val="20"/>
          <w:szCs w:val="20"/>
        </w:rPr>
        <w:t xml:space="preserve"> reviewed.</w:t>
      </w:r>
    </w:p>
    <w:p w14:paraId="5DFE44EF" w14:textId="77777777" w:rsidR="002401D2" w:rsidRPr="00E8792A" w:rsidRDefault="002401D2" w:rsidP="00E8792A">
      <w:pPr>
        <w:widowControl/>
        <w:spacing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 </w:t>
      </w:r>
    </w:p>
    <w:p w14:paraId="78D5AFAC" w14:textId="6128A98A" w:rsidR="002401D2" w:rsidRDefault="002401D2" w:rsidP="00E8792A">
      <w:pPr>
        <w:widowControl/>
        <w:spacing w:before="1"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u w:val="single"/>
        </w:rPr>
        <w:t>Timeline</w:t>
      </w:r>
      <w:r w:rsidRPr="00E8792A">
        <w:rPr>
          <w:rFonts w:asciiTheme="minorBidi" w:eastAsia="Times New Roman" w:hAnsiTheme="minorBidi"/>
          <w:sz w:val="20"/>
          <w:szCs w:val="20"/>
        </w:rPr>
        <w:t>:</w:t>
      </w:r>
    </w:p>
    <w:p w14:paraId="6FFCF91C" w14:textId="77777777" w:rsidR="00A02249" w:rsidRPr="00E8792A" w:rsidRDefault="00A02249" w:rsidP="00E8792A">
      <w:pPr>
        <w:widowControl/>
        <w:spacing w:before="1" w:after="0" w:line="240" w:lineRule="auto"/>
        <w:jc w:val="left"/>
        <w:rPr>
          <w:rFonts w:asciiTheme="minorBidi" w:eastAsia="Times New Roman" w:hAnsiTheme="minorBidi"/>
          <w:sz w:val="20"/>
          <w:szCs w:val="20"/>
        </w:rPr>
      </w:pPr>
    </w:p>
    <w:p w14:paraId="6F853601" w14:textId="19D8FFC3" w:rsidR="00BA38CF" w:rsidRPr="00BA38CF" w:rsidRDefault="00BA38CF" w:rsidP="00BA38CF">
      <w:pPr>
        <w:widowControl/>
        <w:spacing w:after="0" w:line="240" w:lineRule="auto"/>
        <w:ind w:left="360"/>
        <w:jc w:val="left"/>
        <w:rPr>
          <w:rFonts w:asciiTheme="minorBidi" w:eastAsia="Times New Roman" w:hAnsiTheme="minorBidi"/>
          <w:b/>
          <w:bCs/>
          <w:color w:val="E11D1D"/>
          <w:sz w:val="20"/>
          <w:szCs w:val="20"/>
        </w:rPr>
      </w:pPr>
      <w:r w:rsidRPr="00BA38CF">
        <w:rPr>
          <w:rFonts w:asciiTheme="minorBidi" w:eastAsia="Times New Roman" w:hAnsiTheme="minorBidi"/>
          <w:sz w:val="20"/>
          <w:szCs w:val="20"/>
        </w:rPr>
        <w:t xml:space="preserve">Paper submission deadline (Submitter's local time): </w:t>
      </w:r>
      <w:r w:rsidRPr="00BA38CF">
        <w:rPr>
          <w:rFonts w:asciiTheme="minorBidi" w:eastAsia="Times New Roman" w:hAnsiTheme="minorBidi"/>
          <w:b/>
          <w:bCs/>
          <w:color w:val="E11D1D"/>
          <w:sz w:val="20"/>
          <w:szCs w:val="20"/>
        </w:rPr>
        <w:t>July 10, 2023</w:t>
      </w:r>
    </w:p>
    <w:p w14:paraId="5B6ECA17" w14:textId="4E76CD0D" w:rsidR="00E8792A" w:rsidRPr="00BA38CF" w:rsidRDefault="00BA38CF" w:rsidP="00BA38CF">
      <w:pPr>
        <w:widowControl/>
        <w:spacing w:after="0" w:line="240" w:lineRule="auto"/>
        <w:ind w:left="360"/>
        <w:jc w:val="left"/>
        <w:rPr>
          <w:rFonts w:asciiTheme="minorBidi" w:eastAsia="Times New Roman" w:hAnsiTheme="minorBidi"/>
          <w:b/>
          <w:bCs/>
          <w:color w:val="E11D1D"/>
          <w:sz w:val="20"/>
          <w:szCs w:val="20"/>
        </w:rPr>
      </w:pPr>
      <w:r w:rsidRPr="00BA38CF">
        <w:rPr>
          <w:rFonts w:asciiTheme="minorBidi" w:eastAsia="Times New Roman" w:hAnsiTheme="minorBidi"/>
          <w:sz w:val="20"/>
          <w:szCs w:val="20"/>
        </w:rPr>
        <w:t xml:space="preserve">Decision notifications to authors: </w:t>
      </w:r>
      <w:r w:rsidRPr="00BA38CF">
        <w:rPr>
          <w:rFonts w:asciiTheme="minorBidi" w:eastAsia="Times New Roman" w:hAnsiTheme="minorBidi"/>
          <w:b/>
          <w:bCs/>
          <w:color w:val="E11D1D"/>
          <w:sz w:val="20"/>
          <w:szCs w:val="20"/>
        </w:rPr>
        <w:t>September 17, 2023</w:t>
      </w:r>
    </w:p>
    <w:p w14:paraId="7DF977B8" w14:textId="77777777" w:rsidR="00E8792A" w:rsidRDefault="002401D2" w:rsidP="00E8792A">
      <w:pPr>
        <w:widowControl/>
        <w:spacing w:before="8"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 </w:t>
      </w:r>
      <w:bookmarkStart w:id="4" w:name="For_inquiries,_please_contact_co-chairs_"/>
      <w:bookmarkEnd w:id="4"/>
    </w:p>
    <w:p w14:paraId="3382367A" w14:textId="53037EA0" w:rsidR="002401D2" w:rsidRPr="00E8792A" w:rsidRDefault="00652F0D" w:rsidP="00E8792A">
      <w:pPr>
        <w:widowControl/>
        <w:spacing w:before="8" w:after="0" w:line="240" w:lineRule="auto"/>
        <w:jc w:val="left"/>
        <w:rPr>
          <w:rFonts w:asciiTheme="minorBidi" w:eastAsia="Times New Roman" w:hAnsiTheme="minorBidi"/>
          <w:sz w:val="20"/>
          <w:szCs w:val="20"/>
        </w:rPr>
      </w:pPr>
      <w:r w:rsidRPr="00E8792A">
        <w:rPr>
          <w:rFonts w:asciiTheme="minorBidi" w:eastAsia="Times New Roman" w:hAnsiTheme="minorBidi"/>
          <w:sz w:val="20"/>
          <w:szCs w:val="20"/>
        </w:rPr>
        <w:t xml:space="preserve">The </w:t>
      </w:r>
      <w:r w:rsidR="00235238">
        <w:rPr>
          <w:rFonts w:asciiTheme="minorBidi" w:eastAsia="Times New Roman" w:hAnsiTheme="minorBidi"/>
          <w:sz w:val="20"/>
          <w:szCs w:val="20"/>
        </w:rPr>
        <w:t>chairs</w:t>
      </w:r>
      <w:r w:rsidRPr="00E8792A">
        <w:rPr>
          <w:rFonts w:asciiTheme="minorBidi" w:eastAsia="Times New Roman" w:hAnsiTheme="minorBidi"/>
          <w:sz w:val="20"/>
          <w:szCs w:val="20"/>
        </w:rPr>
        <w:t xml:space="preserve"> </w:t>
      </w:r>
      <w:r w:rsidR="002401D2" w:rsidRPr="00E8792A">
        <w:rPr>
          <w:rFonts w:asciiTheme="minorBidi" w:eastAsia="Times New Roman" w:hAnsiTheme="minorBidi"/>
          <w:sz w:val="20"/>
          <w:szCs w:val="20"/>
        </w:rPr>
        <w:t xml:space="preserve">of the INFORMS QSR </w:t>
      </w:r>
      <w:r w:rsidR="00B446C8">
        <w:rPr>
          <w:rFonts w:asciiTheme="minorBidi" w:eastAsia="Times New Roman" w:hAnsiTheme="minorBidi"/>
          <w:sz w:val="20"/>
          <w:szCs w:val="20"/>
        </w:rPr>
        <w:t>Best Student</w:t>
      </w:r>
      <w:r w:rsidR="002401D2" w:rsidRPr="00E8792A">
        <w:rPr>
          <w:rFonts w:asciiTheme="minorBidi" w:eastAsia="Times New Roman" w:hAnsiTheme="minorBidi"/>
          <w:sz w:val="20"/>
          <w:szCs w:val="20"/>
        </w:rPr>
        <w:t xml:space="preserve"> </w:t>
      </w:r>
      <w:r w:rsidR="00235238">
        <w:rPr>
          <w:rFonts w:asciiTheme="minorBidi" w:eastAsia="Times New Roman" w:hAnsiTheme="minorBidi"/>
          <w:sz w:val="20"/>
          <w:szCs w:val="20"/>
        </w:rPr>
        <w:t xml:space="preserve">Paper Competition </w:t>
      </w:r>
      <w:r w:rsidR="00B8115A" w:rsidRPr="00E8792A">
        <w:rPr>
          <w:rFonts w:asciiTheme="minorBidi" w:eastAsia="Times New Roman" w:hAnsiTheme="minorBidi"/>
          <w:sz w:val="20"/>
          <w:szCs w:val="20"/>
        </w:rPr>
        <w:t>S</w:t>
      </w:r>
      <w:r w:rsidR="002401D2" w:rsidRPr="00E8792A">
        <w:rPr>
          <w:rFonts w:asciiTheme="minorBidi" w:eastAsia="Times New Roman" w:hAnsiTheme="minorBidi"/>
          <w:sz w:val="20"/>
          <w:szCs w:val="20"/>
        </w:rPr>
        <w:t>ession:</w:t>
      </w:r>
    </w:p>
    <w:p w14:paraId="25821A22" w14:textId="77777777" w:rsidR="00E8792A" w:rsidRDefault="00E8792A" w:rsidP="00E8792A">
      <w:pPr>
        <w:widowControl/>
        <w:spacing w:after="0" w:line="240" w:lineRule="auto"/>
        <w:ind w:right="111"/>
        <w:jc w:val="left"/>
        <w:rPr>
          <w:rFonts w:asciiTheme="minorBidi" w:eastAsia="Times New Roman" w:hAnsiTheme="minorBidi"/>
          <w:sz w:val="20"/>
          <w:szCs w:val="20"/>
        </w:rPr>
      </w:pPr>
    </w:p>
    <w:p w14:paraId="7EAD133D" w14:textId="6361E281" w:rsidR="004B5B1D" w:rsidRPr="00E8792A" w:rsidRDefault="00B2460D" w:rsidP="00A02249">
      <w:pPr>
        <w:widowControl/>
        <w:spacing w:after="0" w:line="240" w:lineRule="auto"/>
        <w:ind w:left="360" w:right="111"/>
        <w:jc w:val="left"/>
        <w:rPr>
          <w:rFonts w:asciiTheme="minorBidi" w:eastAsia="Times New Roman" w:hAnsiTheme="minorBidi"/>
          <w:sz w:val="20"/>
          <w:szCs w:val="20"/>
        </w:rPr>
      </w:pPr>
      <w:r>
        <w:rPr>
          <w:rFonts w:asciiTheme="minorBidi" w:eastAsia="Times New Roman" w:hAnsiTheme="minorBidi"/>
          <w:sz w:val="20"/>
          <w:szCs w:val="20"/>
        </w:rPr>
        <w:t>Chen Zhang</w:t>
      </w:r>
      <w:r w:rsidR="004B5B1D" w:rsidRPr="00E8792A">
        <w:rPr>
          <w:rFonts w:asciiTheme="minorBidi" w:eastAsia="Times New Roman" w:hAnsiTheme="minorBidi"/>
          <w:sz w:val="20"/>
          <w:szCs w:val="20"/>
        </w:rPr>
        <w:t>, PhD</w:t>
      </w:r>
    </w:p>
    <w:p w14:paraId="275F3E04" w14:textId="52AC2283" w:rsidR="004B5B1D" w:rsidRPr="00E8792A" w:rsidRDefault="00E03DA8" w:rsidP="00A02249">
      <w:pPr>
        <w:widowControl/>
        <w:spacing w:after="0" w:line="240" w:lineRule="auto"/>
        <w:ind w:left="360"/>
        <w:jc w:val="left"/>
        <w:rPr>
          <w:rFonts w:asciiTheme="minorBidi" w:eastAsia="Times New Roman" w:hAnsiTheme="minorBidi"/>
          <w:sz w:val="20"/>
          <w:szCs w:val="20"/>
        </w:rPr>
      </w:pPr>
      <w:bookmarkStart w:id="5" w:name="OLE_LINK3"/>
      <w:r>
        <w:rPr>
          <w:rFonts w:asciiTheme="minorBidi" w:eastAsia="Times New Roman" w:hAnsiTheme="minorBidi"/>
          <w:sz w:val="20"/>
          <w:szCs w:val="20"/>
        </w:rPr>
        <w:t>Assistant</w:t>
      </w:r>
      <w:r w:rsidR="006A462F">
        <w:rPr>
          <w:rFonts w:asciiTheme="minorBidi" w:eastAsia="Times New Roman" w:hAnsiTheme="minorBidi"/>
          <w:sz w:val="20"/>
          <w:szCs w:val="20"/>
        </w:rPr>
        <w:t xml:space="preserve"> </w:t>
      </w:r>
      <w:r w:rsidR="004B5B1D" w:rsidRPr="00E8792A">
        <w:rPr>
          <w:rFonts w:asciiTheme="minorBidi" w:eastAsia="Times New Roman" w:hAnsiTheme="minorBidi"/>
          <w:sz w:val="20"/>
          <w:szCs w:val="20"/>
        </w:rPr>
        <w:t>Professor</w:t>
      </w:r>
    </w:p>
    <w:bookmarkEnd w:id="5"/>
    <w:p w14:paraId="1BDCC078" w14:textId="5421F49B" w:rsidR="00777429" w:rsidRPr="00E8792A" w:rsidRDefault="00777429" w:rsidP="00A02249">
      <w:pPr>
        <w:widowControl/>
        <w:shd w:val="clear" w:color="auto" w:fill="FFFFFF"/>
        <w:spacing w:after="0" w:line="240" w:lineRule="auto"/>
        <w:ind w:left="360"/>
        <w:jc w:val="left"/>
        <w:rPr>
          <w:rFonts w:asciiTheme="minorBidi" w:eastAsia="Times New Roman" w:hAnsiTheme="minorBidi"/>
          <w:sz w:val="20"/>
          <w:szCs w:val="20"/>
        </w:rPr>
      </w:pPr>
      <w:r w:rsidRPr="00E8792A">
        <w:rPr>
          <w:rFonts w:asciiTheme="minorBidi" w:eastAsia="Times New Roman" w:hAnsiTheme="minorBidi"/>
          <w:sz w:val="20"/>
          <w:szCs w:val="20"/>
        </w:rPr>
        <w:t>Department of Industrial</w:t>
      </w:r>
      <w:r w:rsidR="00316B31">
        <w:rPr>
          <w:rFonts w:asciiTheme="minorBidi" w:eastAsia="Times New Roman" w:hAnsiTheme="minorBidi"/>
          <w:sz w:val="20"/>
          <w:szCs w:val="20"/>
        </w:rPr>
        <w:t xml:space="preserve"> </w:t>
      </w:r>
      <w:r w:rsidR="006A462F">
        <w:rPr>
          <w:rFonts w:asciiTheme="minorBidi" w:eastAsia="Times New Roman" w:hAnsiTheme="minorBidi"/>
          <w:sz w:val="20"/>
          <w:szCs w:val="20"/>
        </w:rPr>
        <w:t>Engineering</w:t>
      </w:r>
    </w:p>
    <w:p w14:paraId="5A6DACB8" w14:textId="1B567748" w:rsidR="00A83FEA" w:rsidRPr="00E8792A" w:rsidRDefault="00B2460D" w:rsidP="00A02249">
      <w:pPr>
        <w:widowControl/>
        <w:shd w:val="clear" w:color="auto" w:fill="FFFFFF"/>
        <w:spacing w:after="0" w:line="240" w:lineRule="auto"/>
        <w:ind w:left="360"/>
        <w:jc w:val="left"/>
        <w:rPr>
          <w:rFonts w:asciiTheme="minorBidi" w:eastAsia="Times New Roman" w:hAnsiTheme="minorBidi"/>
          <w:sz w:val="20"/>
          <w:szCs w:val="20"/>
        </w:rPr>
      </w:pPr>
      <w:r>
        <w:rPr>
          <w:rFonts w:asciiTheme="minorBidi" w:eastAsia="Times New Roman" w:hAnsiTheme="minorBidi"/>
          <w:sz w:val="20"/>
          <w:szCs w:val="20"/>
        </w:rPr>
        <w:t>Tsinghua University</w:t>
      </w:r>
    </w:p>
    <w:p w14:paraId="6C40B1E9" w14:textId="65CB4A85" w:rsidR="00652F0D" w:rsidRPr="00E8792A" w:rsidRDefault="00390083" w:rsidP="00A02249">
      <w:pPr>
        <w:widowControl/>
        <w:spacing w:after="0" w:line="240" w:lineRule="auto"/>
        <w:ind w:left="360"/>
        <w:jc w:val="left"/>
        <w:rPr>
          <w:rFonts w:asciiTheme="minorBidi" w:eastAsia="Times New Roman" w:hAnsiTheme="minorBidi"/>
          <w:sz w:val="20"/>
          <w:szCs w:val="20"/>
        </w:rPr>
      </w:pPr>
      <w:r w:rsidRPr="00E8792A">
        <w:rPr>
          <w:rFonts w:asciiTheme="minorBidi" w:eastAsia="Times New Roman" w:hAnsiTheme="minorBidi"/>
          <w:sz w:val="20"/>
          <w:szCs w:val="20"/>
        </w:rPr>
        <w:t>Email:</w:t>
      </w:r>
      <w:r w:rsidRPr="00E8792A">
        <w:rPr>
          <w:rFonts w:asciiTheme="minorBidi" w:hAnsiTheme="minorBidi"/>
          <w:sz w:val="20"/>
          <w:szCs w:val="20"/>
        </w:rPr>
        <w:t xml:space="preserve"> </w:t>
      </w:r>
      <w:r w:rsidR="00B2460D">
        <w:rPr>
          <w:rFonts w:asciiTheme="minorBidi" w:hAnsiTheme="minorBidi"/>
          <w:sz w:val="20"/>
          <w:szCs w:val="20"/>
        </w:rPr>
        <w:t>zhangchen01</w:t>
      </w:r>
      <w:r w:rsidR="00316B31">
        <w:rPr>
          <w:rFonts w:asciiTheme="minorBidi" w:hAnsiTheme="minorBidi"/>
          <w:sz w:val="20"/>
          <w:szCs w:val="20"/>
        </w:rPr>
        <w:t>@</w:t>
      </w:r>
      <w:r w:rsidR="00B2460D">
        <w:rPr>
          <w:rFonts w:asciiTheme="minorBidi" w:hAnsiTheme="minorBidi"/>
          <w:sz w:val="20"/>
          <w:szCs w:val="20"/>
        </w:rPr>
        <w:t>tsinghua.edu.cn</w:t>
      </w:r>
    </w:p>
    <w:p w14:paraId="4E34FBE3" w14:textId="77777777" w:rsidR="00390083" w:rsidRPr="00E8792A" w:rsidRDefault="00390083" w:rsidP="00A02249">
      <w:pPr>
        <w:widowControl/>
        <w:spacing w:after="0" w:line="240" w:lineRule="auto"/>
        <w:ind w:left="360"/>
        <w:jc w:val="left"/>
        <w:rPr>
          <w:rFonts w:asciiTheme="minorBidi" w:eastAsia="Times New Roman" w:hAnsiTheme="minorBidi"/>
          <w:sz w:val="20"/>
          <w:szCs w:val="20"/>
        </w:rPr>
      </w:pPr>
    </w:p>
    <w:p w14:paraId="3693424C" w14:textId="79AF1D15" w:rsidR="004B5B1D" w:rsidRPr="00E8792A" w:rsidRDefault="00B2460D" w:rsidP="00A02249">
      <w:pPr>
        <w:widowControl/>
        <w:spacing w:after="0" w:line="240" w:lineRule="auto"/>
        <w:ind w:left="360"/>
        <w:jc w:val="left"/>
        <w:rPr>
          <w:rFonts w:asciiTheme="minorBidi" w:eastAsia="Times New Roman" w:hAnsiTheme="minorBidi"/>
          <w:sz w:val="20"/>
          <w:szCs w:val="20"/>
        </w:rPr>
      </w:pPr>
      <w:r>
        <w:rPr>
          <w:rFonts w:asciiTheme="minorBidi" w:eastAsia="Times New Roman" w:hAnsiTheme="minorBidi"/>
          <w:sz w:val="20"/>
          <w:szCs w:val="20"/>
        </w:rPr>
        <w:t>Xiao Liu</w:t>
      </w:r>
      <w:r w:rsidR="004B5B1D" w:rsidRPr="00E8792A">
        <w:rPr>
          <w:rFonts w:asciiTheme="minorBidi" w:eastAsia="Times New Roman" w:hAnsiTheme="minorBidi"/>
          <w:sz w:val="20"/>
          <w:szCs w:val="20"/>
        </w:rPr>
        <w:t>, PhD</w:t>
      </w:r>
    </w:p>
    <w:p w14:paraId="0454A506" w14:textId="523DADA5" w:rsidR="00B17D2A" w:rsidRDefault="00316B31" w:rsidP="00905852">
      <w:pPr>
        <w:widowControl/>
        <w:shd w:val="clear" w:color="auto" w:fill="FFFFFF"/>
        <w:spacing w:after="0" w:line="240" w:lineRule="auto"/>
        <w:ind w:left="360"/>
        <w:jc w:val="left"/>
        <w:rPr>
          <w:rFonts w:asciiTheme="minorBidi" w:eastAsia="Times New Roman" w:hAnsiTheme="minorBidi"/>
          <w:sz w:val="20"/>
          <w:szCs w:val="20"/>
        </w:rPr>
      </w:pPr>
      <w:r>
        <w:rPr>
          <w:rFonts w:asciiTheme="minorBidi" w:eastAsia="Times New Roman" w:hAnsiTheme="minorBidi"/>
          <w:sz w:val="20"/>
          <w:szCs w:val="20"/>
        </w:rPr>
        <w:t>Assistant Professor</w:t>
      </w:r>
      <w:r w:rsidR="00905852">
        <w:rPr>
          <w:rFonts w:asciiTheme="minorBidi" w:eastAsia="Times New Roman" w:hAnsiTheme="minorBidi"/>
          <w:sz w:val="20"/>
          <w:szCs w:val="20"/>
        </w:rPr>
        <w:t xml:space="preserve">, </w:t>
      </w:r>
      <w:r w:rsidR="00B17D2A" w:rsidRPr="00B17D2A">
        <w:rPr>
          <w:rFonts w:asciiTheme="minorBidi" w:eastAsia="Times New Roman" w:hAnsiTheme="minorBidi"/>
          <w:sz w:val="20"/>
          <w:szCs w:val="20"/>
        </w:rPr>
        <w:t>John L. Imhoff Endowed Chair</w:t>
      </w:r>
    </w:p>
    <w:p w14:paraId="3479C889" w14:textId="1A4FBD8A" w:rsidR="00B17D2A" w:rsidRDefault="00B17D2A" w:rsidP="00A02249">
      <w:pPr>
        <w:widowControl/>
        <w:shd w:val="clear" w:color="auto" w:fill="FFFFFF"/>
        <w:spacing w:after="0" w:line="240" w:lineRule="auto"/>
        <w:ind w:left="360"/>
        <w:jc w:val="left"/>
        <w:rPr>
          <w:rFonts w:asciiTheme="minorBidi" w:eastAsia="Times New Roman" w:hAnsiTheme="minorBidi"/>
          <w:sz w:val="20"/>
          <w:szCs w:val="20"/>
        </w:rPr>
      </w:pPr>
      <w:r w:rsidRPr="00B17D2A">
        <w:rPr>
          <w:rFonts w:asciiTheme="minorBidi" w:eastAsia="Times New Roman" w:hAnsiTheme="minorBidi"/>
          <w:sz w:val="20"/>
          <w:szCs w:val="20"/>
        </w:rPr>
        <w:t>Department of Industrial Engineering</w:t>
      </w:r>
    </w:p>
    <w:p w14:paraId="26FD2B70" w14:textId="3007C0BC" w:rsidR="00B17D2A" w:rsidRDefault="00B17D2A" w:rsidP="00A02249">
      <w:pPr>
        <w:widowControl/>
        <w:shd w:val="clear" w:color="auto" w:fill="FFFFFF"/>
        <w:spacing w:after="0" w:line="240" w:lineRule="auto"/>
        <w:ind w:left="360"/>
        <w:jc w:val="left"/>
        <w:rPr>
          <w:rFonts w:asciiTheme="minorBidi" w:eastAsia="Times New Roman" w:hAnsiTheme="minorBidi"/>
          <w:sz w:val="20"/>
          <w:szCs w:val="20"/>
        </w:rPr>
      </w:pPr>
      <w:r w:rsidRPr="00B17D2A">
        <w:rPr>
          <w:rFonts w:asciiTheme="minorBidi" w:eastAsia="Times New Roman" w:hAnsiTheme="minorBidi"/>
          <w:sz w:val="20"/>
          <w:szCs w:val="20"/>
        </w:rPr>
        <w:t>University of Arkansas</w:t>
      </w:r>
    </w:p>
    <w:p w14:paraId="230F28FA" w14:textId="3DD4771C" w:rsidR="004B5B1D" w:rsidRPr="00624442" w:rsidRDefault="006A462F" w:rsidP="00A02249">
      <w:pPr>
        <w:widowControl/>
        <w:spacing w:after="0" w:line="240" w:lineRule="auto"/>
        <w:ind w:left="360"/>
        <w:jc w:val="left"/>
        <w:rPr>
          <w:rStyle w:val="Hyperlink"/>
          <w:rFonts w:asciiTheme="minorBidi" w:hAnsiTheme="minorBidi"/>
          <w:sz w:val="20"/>
          <w:szCs w:val="20"/>
        </w:rPr>
      </w:pPr>
      <w:proofErr w:type="gramStart"/>
      <w:r w:rsidRPr="00DE3FEF">
        <w:rPr>
          <w:rFonts w:asciiTheme="minorBidi" w:eastAsia="Times New Roman" w:hAnsiTheme="minorBidi"/>
          <w:sz w:val="20"/>
          <w:szCs w:val="20"/>
          <w:lang w:val="fr-FR"/>
        </w:rPr>
        <w:t>Email:</w:t>
      </w:r>
      <w:proofErr w:type="gramEnd"/>
      <w:r w:rsidR="00390083" w:rsidRPr="00DE3FEF">
        <w:rPr>
          <w:rFonts w:asciiTheme="minorBidi" w:hAnsiTheme="minorBidi"/>
          <w:sz w:val="20"/>
          <w:szCs w:val="20"/>
          <w:lang w:val="fr-FR"/>
        </w:rPr>
        <w:t xml:space="preserve"> </w:t>
      </w:r>
      <w:r w:rsidR="00FF14D3" w:rsidRPr="00FF14D3">
        <w:rPr>
          <w:rFonts w:asciiTheme="minorBidi" w:hAnsiTheme="minorBidi"/>
          <w:sz w:val="20"/>
          <w:szCs w:val="20"/>
          <w:lang w:val="fr-FR"/>
        </w:rPr>
        <w:t>xl027@uark.edu</w:t>
      </w:r>
    </w:p>
    <w:p w14:paraId="6414BF0B" w14:textId="77777777" w:rsidR="00390083" w:rsidRPr="00DE3FEF" w:rsidRDefault="00390083" w:rsidP="00A02249">
      <w:pPr>
        <w:widowControl/>
        <w:spacing w:after="0" w:line="240" w:lineRule="auto"/>
        <w:ind w:left="360"/>
        <w:jc w:val="left"/>
        <w:rPr>
          <w:rFonts w:asciiTheme="minorBidi" w:eastAsia="Times New Roman" w:hAnsiTheme="minorBidi"/>
          <w:sz w:val="20"/>
          <w:szCs w:val="20"/>
          <w:lang w:val="fr-FR"/>
        </w:rPr>
      </w:pPr>
    </w:p>
    <w:p w14:paraId="50C808BD" w14:textId="10057E8C" w:rsidR="004B5B1D" w:rsidRPr="00E8792A" w:rsidRDefault="00BF76B6" w:rsidP="00A02249">
      <w:pPr>
        <w:widowControl/>
        <w:spacing w:after="0" w:line="240" w:lineRule="auto"/>
        <w:ind w:left="360"/>
        <w:jc w:val="left"/>
        <w:rPr>
          <w:rFonts w:asciiTheme="minorBidi" w:eastAsia="Times New Roman" w:hAnsiTheme="minorBidi"/>
          <w:sz w:val="20"/>
          <w:szCs w:val="20"/>
        </w:rPr>
      </w:pPr>
      <w:r>
        <w:rPr>
          <w:rFonts w:asciiTheme="minorBidi" w:eastAsia="Times New Roman" w:hAnsiTheme="minorBidi"/>
          <w:sz w:val="20"/>
          <w:szCs w:val="20"/>
        </w:rPr>
        <w:t>Hui Yang</w:t>
      </w:r>
      <w:r w:rsidR="004B5B1D" w:rsidRPr="00E8792A">
        <w:rPr>
          <w:rFonts w:asciiTheme="minorBidi" w:eastAsia="Times New Roman" w:hAnsiTheme="minorBidi"/>
          <w:sz w:val="20"/>
          <w:szCs w:val="20"/>
        </w:rPr>
        <w:t>, PhD</w:t>
      </w:r>
    </w:p>
    <w:p w14:paraId="3D33A76B" w14:textId="0D22B323" w:rsidR="003E3B74" w:rsidRPr="00E8792A" w:rsidRDefault="003E3B74" w:rsidP="00A02249">
      <w:pPr>
        <w:widowControl/>
        <w:spacing w:after="0" w:line="240" w:lineRule="auto"/>
        <w:ind w:left="360"/>
        <w:jc w:val="left"/>
        <w:rPr>
          <w:rFonts w:asciiTheme="minorBidi" w:eastAsia="Times New Roman" w:hAnsiTheme="minorBidi"/>
          <w:sz w:val="20"/>
          <w:szCs w:val="20"/>
        </w:rPr>
      </w:pPr>
      <w:r w:rsidRPr="00E8792A">
        <w:rPr>
          <w:rFonts w:asciiTheme="minorBidi" w:eastAsia="Times New Roman" w:hAnsiTheme="minorBidi"/>
          <w:sz w:val="20"/>
          <w:szCs w:val="20"/>
        </w:rPr>
        <w:t>Professor</w:t>
      </w:r>
    </w:p>
    <w:p w14:paraId="6195BB4B" w14:textId="152CA76F" w:rsidR="0064753C" w:rsidRPr="00AF61D4" w:rsidRDefault="009331C9" w:rsidP="0064753C">
      <w:pPr>
        <w:widowControl/>
        <w:spacing w:after="0" w:line="240" w:lineRule="auto"/>
        <w:ind w:left="360"/>
        <w:jc w:val="left"/>
        <w:rPr>
          <w:rFonts w:asciiTheme="minorBidi" w:eastAsia="Times New Roman" w:hAnsiTheme="minorBidi"/>
          <w:sz w:val="20"/>
          <w:szCs w:val="20"/>
          <w:lang w:val="en-CN"/>
        </w:rPr>
      </w:pPr>
      <w:r>
        <w:rPr>
          <w:rFonts w:asciiTheme="minorBidi" w:eastAsia="Times New Roman" w:hAnsiTheme="minorBidi"/>
          <w:sz w:val="20"/>
          <w:szCs w:val="20"/>
        </w:rPr>
        <w:t xml:space="preserve">Department of </w:t>
      </w:r>
      <w:r w:rsidR="00AF61D4" w:rsidRPr="00AF61D4">
        <w:rPr>
          <w:rFonts w:asciiTheme="minorBidi" w:eastAsia="Times New Roman" w:hAnsiTheme="minorBidi"/>
          <w:sz w:val="20"/>
          <w:szCs w:val="20"/>
        </w:rPr>
        <w:t>Industrial and Manufacturing Engineering</w:t>
      </w:r>
      <w:r w:rsidR="00905852">
        <w:rPr>
          <w:rFonts w:asciiTheme="minorBidi" w:eastAsia="Times New Roman" w:hAnsiTheme="minorBidi"/>
          <w:sz w:val="20"/>
          <w:szCs w:val="20"/>
        </w:rPr>
        <w:t>,</w:t>
      </w:r>
      <w:r w:rsidR="00AF61D4" w:rsidRPr="00AF61D4">
        <w:rPr>
          <w:rFonts w:asciiTheme="minorBidi" w:eastAsia="Times New Roman" w:hAnsiTheme="minorBidi"/>
          <w:sz w:val="20"/>
          <w:szCs w:val="20"/>
        </w:rPr>
        <w:t xml:space="preserve"> </w:t>
      </w:r>
      <w:r w:rsidR="00CF4E05">
        <w:rPr>
          <w:rFonts w:asciiTheme="minorBidi" w:eastAsia="Times New Roman" w:hAnsiTheme="minorBidi"/>
          <w:sz w:val="20"/>
          <w:szCs w:val="20"/>
        </w:rPr>
        <w:t xml:space="preserve">Department of </w:t>
      </w:r>
      <w:r w:rsidR="00AF61D4" w:rsidRPr="00AF61D4">
        <w:rPr>
          <w:rFonts w:asciiTheme="minorBidi" w:eastAsia="Times New Roman" w:hAnsiTheme="minorBidi"/>
          <w:sz w:val="20"/>
          <w:szCs w:val="20"/>
        </w:rPr>
        <w:t>Biomedical Engineering</w:t>
      </w:r>
    </w:p>
    <w:p w14:paraId="3032CDCD" w14:textId="309712CE" w:rsidR="0064753C" w:rsidRDefault="00BA56C2" w:rsidP="0064753C">
      <w:pPr>
        <w:widowControl/>
        <w:spacing w:after="0" w:line="240" w:lineRule="auto"/>
        <w:ind w:left="360"/>
        <w:jc w:val="left"/>
        <w:rPr>
          <w:rFonts w:asciiTheme="minorBidi" w:eastAsia="Times New Roman" w:hAnsiTheme="minorBidi"/>
          <w:sz w:val="20"/>
          <w:szCs w:val="20"/>
        </w:rPr>
      </w:pPr>
      <w:r w:rsidRPr="00BA56C2">
        <w:rPr>
          <w:rFonts w:asciiTheme="minorBidi" w:eastAsia="Times New Roman" w:hAnsiTheme="minorBidi"/>
          <w:sz w:val="20"/>
          <w:szCs w:val="20"/>
        </w:rPr>
        <w:t>Pennsylvania State University</w:t>
      </w:r>
    </w:p>
    <w:p w14:paraId="130F1184" w14:textId="44446C8F" w:rsidR="00652F0D" w:rsidRPr="00E8792A" w:rsidRDefault="00390083" w:rsidP="008821A7">
      <w:pPr>
        <w:widowControl/>
        <w:spacing w:after="0" w:line="240" w:lineRule="auto"/>
        <w:ind w:left="360"/>
        <w:jc w:val="left"/>
        <w:rPr>
          <w:rFonts w:asciiTheme="minorBidi" w:eastAsia="Times New Roman" w:hAnsiTheme="minorBidi"/>
          <w:sz w:val="20"/>
          <w:szCs w:val="20"/>
        </w:rPr>
      </w:pPr>
      <w:r w:rsidRPr="00E8792A">
        <w:rPr>
          <w:rFonts w:asciiTheme="minorBidi" w:eastAsia="Times New Roman" w:hAnsiTheme="minorBidi"/>
          <w:sz w:val="20"/>
          <w:szCs w:val="20"/>
        </w:rPr>
        <w:t>Email:</w:t>
      </w:r>
      <w:r w:rsidR="0064753C" w:rsidRPr="00E8792A">
        <w:rPr>
          <w:rFonts w:asciiTheme="minorBidi" w:eastAsia="Times New Roman" w:hAnsiTheme="minorBidi"/>
          <w:sz w:val="20"/>
          <w:szCs w:val="20"/>
        </w:rPr>
        <w:t xml:space="preserve"> </w:t>
      </w:r>
      <w:r w:rsidR="008821A7" w:rsidRPr="008821A7">
        <w:rPr>
          <w:rFonts w:asciiTheme="minorBidi" w:eastAsia="Times New Roman" w:hAnsiTheme="minorBidi"/>
          <w:sz w:val="20"/>
          <w:szCs w:val="20"/>
        </w:rPr>
        <w:t>huiyang@psu.edu</w:t>
      </w:r>
    </w:p>
    <w:sectPr w:rsidR="00652F0D" w:rsidRPr="00E8792A" w:rsidSect="009E770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7129" w14:textId="77777777" w:rsidR="00E178C8" w:rsidRDefault="00E178C8" w:rsidP="00B421FF">
      <w:pPr>
        <w:spacing w:after="0" w:line="240" w:lineRule="auto"/>
      </w:pPr>
      <w:r>
        <w:separator/>
      </w:r>
    </w:p>
  </w:endnote>
  <w:endnote w:type="continuationSeparator" w:id="0">
    <w:p w14:paraId="20257A45" w14:textId="77777777" w:rsidR="00E178C8" w:rsidRDefault="00E178C8" w:rsidP="00B4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7455" w14:textId="77777777" w:rsidR="00E178C8" w:rsidRDefault="00E178C8" w:rsidP="00B421FF">
      <w:pPr>
        <w:spacing w:after="0" w:line="240" w:lineRule="auto"/>
      </w:pPr>
      <w:r>
        <w:separator/>
      </w:r>
    </w:p>
  </w:footnote>
  <w:footnote w:type="continuationSeparator" w:id="0">
    <w:p w14:paraId="4B4DEC2B" w14:textId="77777777" w:rsidR="00E178C8" w:rsidRDefault="00E178C8" w:rsidP="00B42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841"/>
    <w:multiLevelType w:val="multilevel"/>
    <w:tmpl w:val="313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D148C"/>
    <w:multiLevelType w:val="multilevel"/>
    <w:tmpl w:val="C83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06A49"/>
    <w:multiLevelType w:val="hybridMultilevel"/>
    <w:tmpl w:val="61C2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E40FC"/>
    <w:multiLevelType w:val="hybridMultilevel"/>
    <w:tmpl w:val="865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37563">
    <w:abstractNumId w:val="2"/>
  </w:num>
  <w:num w:numId="2" w16cid:durableId="460810186">
    <w:abstractNumId w:val="3"/>
  </w:num>
  <w:num w:numId="3" w16cid:durableId="1723484506">
    <w:abstractNumId w:val="1"/>
  </w:num>
  <w:num w:numId="4" w16cid:durableId="55262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MDI2NzU2tzAwMDBX0lEKTi0uzszPAymwqAUAQZqPNCwAAAA="/>
  </w:docVars>
  <w:rsids>
    <w:rsidRoot w:val="003401BE"/>
    <w:rsid w:val="00026A27"/>
    <w:rsid w:val="00034CD6"/>
    <w:rsid w:val="00080081"/>
    <w:rsid w:val="001202E2"/>
    <w:rsid w:val="001322F5"/>
    <w:rsid w:val="00132460"/>
    <w:rsid w:val="00154FED"/>
    <w:rsid w:val="001A1645"/>
    <w:rsid w:val="001B21DF"/>
    <w:rsid w:val="001C7AA7"/>
    <w:rsid w:val="001F404B"/>
    <w:rsid w:val="00235238"/>
    <w:rsid w:val="00236FD3"/>
    <w:rsid w:val="002401D2"/>
    <w:rsid w:val="002707E9"/>
    <w:rsid w:val="002B76BF"/>
    <w:rsid w:val="0030412E"/>
    <w:rsid w:val="00316B31"/>
    <w:rsid w:val="003401BE"/>
    <w:rsid w:val="0034074B"/>
    <w:rsid w:val="0034610B"/>
    <w:rsid w:val="00351351"/>
    <w:rsid w:val="003534C0"/>
    <w:rsid w:val="003602F5"/>
    <w:rsid w:val="0036122E"/>
    <w:rsid w:val="00366BE3"/>
    <w:rsid w:val="0038369B"/>
    <w:rsid w:val="00390083"/>
    <w:rsid w:val="003B4995"/>
    <w:rsid w:val="003B592E"/>
    <w:rsid w:val="003C69EC"/>
    <w:rsid w:val="003C725C"/>
    <w:rsid w:val="003D2AA8"/>
    <w:rsid w:val="003E1F99"/>
    <w:rsid w:val="003E3B74"/>
    <w:rsid w:val="00417247"/>
    <w:rsid w:val="004225BA"/>
    <w:rsid w:val="00457171"/>
    <w:rsid w:val="00467B84"/>
    <w:rsid w:val="00472038"/>
    <w:rsid w:val="00490B8B"/>
    <w:rsid w:val="00492186"/>
    <w:rsid w:val="004A41F8"/>
    <w:rsid w:val="004A7598"/>
    <w:rsid w:val="004B2117"/>
    <w:rsid w:val="004B5B1D"/>
    <w:rsid w:val="004D0B63"/>
    <w:rsid w:val="004D439F"/>
    <w:rsid w:val="004E2E97"/>
    <w:rsid w:val="004E72C1"/>
    <w:rsid w:val="004F4B5C"/>
    <w:rsid w:val="005166A1"/>
    <w:rsid w:val="005404EB"/>
    <w:rsid w:val="00553127"/>
    <w:rsid w:val="0056034F"/>
    <w:rsid w:val="005B47BA"/>
    <w:rsid w:val="005E1076"/>
    <w:rsid w:val="00601DE8"/>
    <w:rsid w:val="00624442"/>
    <w:rsid w:val="00637E87"/>
    <w:rsid w:val="006461A6"/>
    <w:rsid w:val="0064753C"/>
    <w:rsid w:val="00652F0D"/>
    <w:rsid w:val="00675419"/>
    <w:rsid w:val="006A462F"/>
    <w:rsid w:val="006C1F39"/>
    <w:rsid w:val="00704BD2"/>
    <w:rsid w:val="00710A00"/>
    <w:rsid w:val="007236E6"/>
    <w:rsid w:val="007410B8"/>
    <w:rsid w:val="0074406C"/>
    <w:rsid w:val="00772C8E"/>
    <w:rsid w:val="00777429"/>
    <w:rsid w:val="00785FB6"/>
    <w:rsid w:val="007A35ED"/>
    <w:rsid w:val="007B7B1C"/>
    <w:rsid w:val="007F3876"/>
    <w:rsid w:val="008051E3"/>
    <w:rsid w:val="008203F6"/>
    <w:rsid w:val="00825C40"/>
    <w:rsid w:val="00830195"/>
    <w:rsid w:val="00837CD8"/>
    <w:rsid w:val="00847FFE"/>
    <w:rsid w:val="00862A03"/>
    <w:rsid w:val="00864BBB"/>
    <w:rsid w:val="008821A7"/>
    <w:rsid w:val="00890032"/>
    <w:rsid w:val="008905FD"/>
    <w:rsid w:val="008A761A"/>
    <w:rsid w:val="008C6D16"/>
    <w:rsid w:val="008E19D9"/>
    <w:rsid w:val="008E49CE"/>
    <w:rsid w:val="00905852"/>
    <w:rsid w:val="009331C9"/>
    <w:rsid w:val="0093655A"/>
    <w:rsid w:val="00951713"/>
    <w:rsid w:val="00965701"/>
    <w:rsid w:val="00967246"/>
    <w:rsid w:val="009674ED"/>
    <w:rsid w:val="00972DA1"/>
    <w:rsid w:val="0097729B"/>
    <w:rsid w:val="00983514"/>
    <w:rsid w:val="00984322"/>
    <w:rsid w:val="0099321D"/>
    <w:rsid w:val="009E0848"/>
    <w:rsid w:val="009E3C29"/>
    <w:rsid w:val="009E7700"/>
    <w:rsid w:val="00A02249"/>
    <w:rsid w:val="00A04D71"/>
    <w:rsid w:val="00A055A7"/>
    <w:rsid w:val="00A467D6"/>
    <w:rsid w:val="00A567D5"/>
    <w:rsid w:val="00A6400F"/>
    <w:rsid w:val="00A83FEA"/>
    <w:rsid w:val="00A8663F"/>
    <w:rsid w:val="00A925A3"/>
    <w:rsid w:val="00A948BC"/>
    <w:rsid w:val="00A95CFF"/>
    <w:rsid w:val="00AB3E57"/>
    <w:rsid w:val="00AD0555"/>
    <w:rsid w:val="00AE092C"/>
    <w:rsid w:val="00AF61D4"/>
    <w:rsid w:val="00B0461B"/>
    <w:rsid w:val="00B07366"/>
    <w:rsid w:val="00B1620D"/>
    <w:rsid w:val="00B17D2A"/>
    <w:rsid w:val="00B2460D"/>
    <w:rsid w:val="00B421FF"/>
    <w:rsid w:val="00B446C8"/>
    <w:rsid w:val="00B708E3"/>
    <w:rsid w:val="00B8115A"/>
    <w:rsid w:val="00B83B58"/>
    <w:rsid w:val="00BA38CF"/>
    <w:rsid w:val="00BA56C2"/>
    <w:rsid w:val="00BB611D"/>
    <w:rsid w:val="00BF76B6"/>
    <w:rsid w:val="00C0468A"/>
    <w:rsid w:val="00C43E15"/>
    <w:rsid w:val="00C5067B"/>
    <w:rsid w:val="00C52FE9"/>
    <w:rsid w:val="00C819A3"/>
    <w:rsid w:val="00CA08BD"/>
    <w:rsid w:val="00CB0F89"/>
    <w:rsid w:val="00CF0E68"/>
    <w:rsid w:val="00CF4E05"/>
    <w:rsid w:val="00CF6849"/>
    <w:rsid w:val="00D06895"/>
    <w:rsid w:val="00D2592B"/>
    <w:rsid w:val="00D2739E"/>
    <w:rsid w:val="00D3591B"/>
    <w:rsid w:val="00D53049"/>
    <w:rsid w:val="00D63C16"/>
    <w:rsid w:val="00D87706"/>
    <w:rsid w:val="00DC5024"/>
    <w:rsid w:val="00DE3FEF"/>
    <w:rsid w:val="00DE5712"/>
    <w:rsid w:val="00DF1AEA"/>
    <w:rsid w:val="00E03DA8"/>
    <w:rsid w:val="00E14D3D"/>
    <w:rsid w:val="00E178C8"/>
    <w:rsid w:val="00E468AD"/>
    <w:rsid w:val="00E61E42"/>
    <w:rsid w:val="00E8792A"/>
    <w:rsid w:val="00E962F3"/>
    <w:rsid w:val="00E97DCA"/>
    <w:rsid w:val="00ED21BB"/>
    <w:rsid w:val="00EE4AFE"/>
    <w:rsid w:val="00F22CAA"/>
    <w:rsid w:val="00F80EDD"/>
    <w:rsid w:val="00F82AC1"/>
    <w:rsid w:val="00FF1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4DED1"/>
  <w15:chartTrackingRefBased/>
  <w15:docId w15:val="{0DC15F26-7817-489E-A709-FF4627F3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2401D2"/>
    <w:pPr>
      <w:widowControl/>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2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D2"/>
    <w:rPr>
      <w:rFonts w:ascii="Times New Roman" w:eastAsia="Times New Roman" w:hAnsi="Times New Roman" w:cs="Times New Roman"/>
      <w:b/>
      <w:bCs/>
      <w:kern w:val="36"/>
      <w:sz w:val="48"/>
      <w:szCs w:val="48"/>
    </w:rPr>
  </w:style>
  <w:style w:type="paragraph" w:customStyle="1" w:styleId="gmail-msobodytext">
    <w:name w:val="gmail-msobodytext"/>
    <w:basedOn w:val="Normal"/>
    <w:rsid w:val="002401D2"/>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1D2"/>
    <w:rPr>
      <w:color w:val="0000FF"/>
      <w:u w:val="single"/>
    </w:rPr>
  </w:style>
  <w:style w:type="paragraph" w:customStyle="1" w:styleId="gmail-msolistparagraph">
    <w:name w:val="gmail-msolistparagraph"/>
    <w:basedOn w:val="Normal"/>
    <w:rsid w:val="002401D2"/>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mail-st">
    <w:name w:val="gmail-st"/>
    <w:basedOn w:val="DefaultParagraphFont"/>
    <w:rsid w:val="002401D2"/>
  </w:style>
  <w:style w:type="character" w:styleId="UnresolvedMention">
    <w:name w:val="Unresolved Mention"/>
    <w:basedOn w:val="DefaultParagraphFont"/>
    <w:uiPriority w:val="99"/>
    <w:semiHidden/>
    <w:unhideWhenUsed/>
    <w:rsid w:val="004225BA"/>
    <w:rPr>
      <w:color w:val="605E5C"/>
      <w:shd w:val="clear" w:color="auto" w:fill="E1DFDD"/>
    </w:rPr>
  </w:style>
  <w:style w:type="character" w:customStyle="1" w:styleId="Heading2Char">
    <w:name w:val="Heading 2 Char"/>
    <w:basedOn w:val="DefaultParagraphFont"/>
    <w:link w:val="Heading2"/>
    <w:uiPriority w:val="9"/>
    <w:semiHidden/>
    <w:rsid w:val="004225B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2739E"/>
    <w:rPr>
      <w:color w:val="954F72" w:themeColor="followedHyperlink"/>
      <w:u w:val="single"/>
    </w:rPr>
  </w:style>
  <w:style w:type="paragraph" w:styleId="BalloonText">
    <w:name w:val="Balloon Text"/>
    <w:basedOn w:val="Normal"/>
    <w:link w:val="BalloonTextChar"/>
    <w:uiPriority w:val="99"/>
    <w:semiHidden/>
    <w:unhideWhenUsed/>
    <w:rsid w:val="00890032"/>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890032"/>
    <w:rPr>
      <w:rFonts w:ascii="Microsoft YaHei UI" w:eastAsia="Microsoft YaHei UI"/>
      <w:sz w:val="18"/>
      <w:szCs w:val="18"/>
    </w:rPr>
  </w:style>
  <w:style w:type="paragraph" w:styleId="NormalWeb">
    <w:name w:val="Normal (Web)"/>
    <w:basedOn w:val="Normal"/>
    <w:uiPriority w:val="99"/>
    <w:semiHidden/>
    <w:unhideWhenUsed/>
    <w:rsid w:val="004B5B1D"/>
    <w:pPr>
      <w:widowControl/>
      <w:spacing w:before="100" w:beforeAutospacing="1" w:after="100" w:afterAutospacing="1" w:line="240" w:lineRule="auto"/>
      <w:jc w:val="left"/>
    </w:pPr>
    <w:rPr>
      <w:rFonts w:ascii="Calibri" w:eastAsiaTheme="minorHAnsi" w:hAnsi="Calibri" w:cs="Calibri"/>
      <w:lang w:eastAsia="en-US"/>
    </w:rPr>
  </w:style>
  <w:style w:type="paragraph" w:styleId="ListParagraph">
    <w:name w:val="List Paragraph"/>
    <w:basedOn w:val="Normal"/>
    <w:uiPriority w:val="34"/>
    <w:qFormat/>
    <w:rsid w:val="00A95CFF"/>
    <w:pPr>
      <w:ind w:left="720"/>
      <w:contextualSpacing/>
    </w:pPr>
  </w:style>
  <w:style w:type="character" w:styleId="CommentReference">
    <w:name w:val="annotation reference"/>
    <w:basedOn w:val="DefaultParagraphFont"/>
    <w:uiPriority w:val="99"/>
    <w:semiHidden/>
    <w:unhideWhenUsed/>
    <w:rsid w:val="00316B31"/>
    <w:rPr>
      <w:sz w:val="16"/>
      <w:szCs w:val="16"/>
    </w:rPr>
  </w:style>
  <w:style w:type="paragraph" w:styleId="CommentText">
    <w:name w:val="annotation text"/>
    <w:basedOn w:val="Normal"/>
    <w:link w:val="CommentTextChar"/>
    <w:uiPriority w:val="99"/>
    <w:unhideWhenUsed/>
    <w:rsid w:val="00316B31"/>
    <w:pPr>
      <w:spacing w:line="240" w:lineRule="auto"/>
    </w:pPr>
    <w:rPr>
      <w:sz w:val="20"/>
      <w:szCs w:val="20"/>
    </w:rPr>
  </w:style>
  <w:style w:type="character" w:customStyle="1" w:styleId="CommentTextChar">
    <w:name w:val="Comment Text Char"/>
    <w:basedOn w:val="DefaultParagraphFont"/>
    <w:link w:val="CommentText"/>
    <w:uiPriority w:val="99"/>
    <w:rsid w:val="00316B31"/>
    <w:rPr>
      <w:sz w:val="20"/>
      <w:szCs w:val="20"/>
    </w:rPr>
  </w:style>
  <w:style w:type="paragraph" w:styleId="CommentSubject">
    <w:name w:val="annotation subject"/>
    <w:basedOn w:val="CommentText"/>
    <w:next w:val="CommentText"/>
    <w:link w:val="CommentSubjectChar"/>
    <w:uiPriority w:val="99"/>
    <w:semiHidden/>
    <w:unhideWhenUsed/>
    <w:rsid w:val="00316B31"/>
    <w:rPr>
      <w:b/>
      <w:bCs/>
    </w:rPr>
  </w:style>
  <w:style w:type="character" w:customStyle="1" w:styleId="CommentSubjectChar">
    <w:name w:val="Comment Subject Char"/>
    <w:basedOn w:val="CommentTextChar"/>
    <w:link w:val="CommentSubject"/>
    <w:uiPriority w:val="99"/>
    <w:semiHidden/>
    <w:rsid w:val="00316B31"/>
    <w:rPr>
      <w:b/>
      <w:bCs/>
      <w:sz w:val="20"/>
      <w:szCs w:val="20"/>
    </w:rPr>
  </w:style>
  <w:style w:type="paragraph" w:styleId="Header">
    <w:name w:val="header"/>
    <w:basedOn w:val="Normal"/>
    <w:link w:val="HeaderChar"/>
    <w:uiPriority w:val="99"/>
    <w:unhideWhenUsed/>
    <w:rsid w:val="00B42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FF"/>
  </w:style>
  <w:style w:type="paragraph" w:styleId="Footer">
    <w:name w:val="footer"/>
    <w:basedOn w:val="Normal"/>
    <w:link w:val="FooterChar"/>
    <w:uiPriority w:val="99"/>
    <w:unhideWhenUsed/>
    <w:rsid w:val="00B42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FF"/>
  </w:style>
  <w:style w:type="paragraph" w:styleId="Revision">
    <w:name w:val="Revision"/>
    <w:hidden/>
    <w:uiPriority w:val="99"/>
    <w:semiHidden/>
    <w:rsid w:val="00637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745">
      <w:bodyDiv w:val="1"/>
      <w:marLeft w:val="0"/>
      <w:marRight w:val="0"/>
      <w:marTop w:val="0"/>
      <w:marBottom w:val="0"/>
      <w:divBdr>
        <w:top w:val="none" w:sz="0" w:space="0" w:color="auto"/>
        <w:left w:val="none" w:sz="0" w:space="0" w:color="auto"/>
        <w:bottom w:val="none" w:sz="0" w:space="0" w:color="auto"/>
        <w:right w:val="none" w:sz="0" w:space="0" w:color="auto"/>
      </w:divBdr>
      <w:divsChild>
        <w:div w:id="1447315535">
          <w:marLeft w:val="0"/>
          <w:marRight w:val="0"/>
          <w:marTop w:val="0"/>
          <w:marBottom w:val="0"/>
          <w:divBdr>
            <w:top w:val="none" w:sz="0" w:space="0" w:color="auto"/>
            <w:left w:val="none" w:sz="0" w:space="0" w:color="auto"/>
            <w:bottom w:val="none" w:sz="0" w:space="0" w:color="auto"/>
            <w:right w:val="none" w:sz="0" w:space="0" w:color="auto"/>
          </w:divBdr>
        </w:div>
      </w:divsChild>
    </w:div>
    <w:div w:id="277957484">
      <w:bodyDiv w:val="1"/>
      <w:marLeft w:val="0"/>
      <w:marRight w:val="0"/>
      <w:marTop w:val="0"/>
      <w:marBottom w:val="0"/>
      <w:divBdr>
        <w:top w:val="none" w:sz="0" w:space="0" w:color="auto"/>
        <w:left w:val="none" w:sz="0" w:space="0" w:color="auto"/>
        <w:bottom w:val="none" w:sz="0" w:space="0" w:color="auto"/>
        <w:right w:val="none" w:sz="0" w:space="0" w:color="auto"/>
      </w:divBdr>
    </w:div>
    <w:div w:id="321661708">
      <w:bodyDiv w:val="1"/>
      <w:marLeft w:val="0"/>
      <w:marRight w:val="0"/>
      <w:marTop w:val="0"/>
      <w:marBottom w:val="0"/>
      <w:divBdr>
        <w:top w:val="none" w:sz="0" w:space="0" w:color="auto"/>
        <w:left w:val="none" w:sz="0" w:space="0" w:color="auto"/>
        <w:bottom w:val="none" w:sz="0" w:space="0" w:color="auto"/>
        <w:right w:val="none" w:sz="0" w:space="0" w:color="auto"/>
      </w:divBdr>
    </w:div>
    <w:div w:id="859705807">
      <w:bodyDiv w:val="1"/>
      <w:marLeft w:val="0"/>
      <w:marRight w:val="0"/>
      <w:marTop w:val="0"/>
      <w:marBottom w:val="0"/>
      <w:divBdr>
        <w:top w:val="none" w:sz="0" w:space="0" w:color="auto"/>
        <w:left w:val="none" w:sz="0" w:space="0" w:color="auto"/>
        <w:bottom w:val="none" w:sz="0" w:space="0" w:color="auto"/>
        <w:right w:val="none" w:sz="0" w:space="0" w:color="auto"/>
      </w:divBdr>
    </w:div>
    <w:div w:id="1166746039">
      <w:bodyDiv w:val="1"/>
      <w:marLeft w:val="0"/>
      <w:marRight w:val="0"/>
      <w:marTop w:val="0"/>
      <w:marBottom w:val="0"/>
      <w:divBdr>
        <w:top w:val="none" w:sz="0" w:space="0" w:color="auto"/>
        <w:left w:val="none" w:sz="0" w:space="0" w:color="auto"/>
        <w:bottom w:val="none" w:sz="0" w:space="0" w:color="auto"/>
        <w:right w:val="none" w:sz="0" w:space="0" w:color="auto"/>
      </w:divBdr>
    </w:div>
    <w:div w:id="1188835931">
      <w:bodyDiv w:val="1"/>
      <w:marLeft w:val="0"/>
      <w:marRight w:val="0"/>
      <w:marTop w:val="0"/>
      <w:marBottom w:val="0"/>
      <w:divBdr>
        <w:top w:val="none" w:sz="0" w:space="0" w:color="auto"/>
        <w:left w:val="none" w:sz="0" w:space="0" w:color="auto"/>
        <w:bottom w:val="none" w:sz="0" w:space="0" w:color="auto"/>
        <w:right w:val="none" w:sz="0" w:space="0" w:color="auto"/>
      </w:divBdr>
    </w:div>
    <w:div w:id="1425765023">
      <w:bodyDiv w:val="1"/>
      <w:marLeft w:val="0"/>
      <w:marRight w:val="0"/>
      <w:marTop w:val="0"/>
      <w:marBottom w:val="0"/>
      <w:divBdr>
        <w:top w:val="none" w:sz="0" w:space="0" w:color="auto"/>
        <w:left w:val="none" w:sz="0" w:space="0" w:color="auto"/>
        <w:bottom w:val="none" w:sz="0" w:space="0" w:color="auto"/>
        <w:right w:val="none" w:sz="0" w:space="0" w:color="auto"/>
      </w:divBdr>
    </w:div>
    <w:div w:id="1761636305">
      <w:bodyDiv w:val="1"/>
      <w:marLeft w:val="0"/>
      <w:marRight w:val="0"/>
      <w:marTop w:val="0"/>
      <w:marBottom w:val="0"/>
      <w:divBdr>
        <w:top w:val="none" w:sz="0" w:space="0" w:color="auto"/>
        <w:left w:val="none" w:sz="0" w:space="0" w:color="auto"/>
        <w:bottom w:val="none" w:sz="0" w:space="0" w:color="auto"/>
        <w:right w:val="none" w:sz="0" w:space="0" w:color="auto"/>
      </w:divBdr>
    </w:div>
    <w:div w:id="1935936386">
      <w:bodyDiv w:val="1"/>
      <w:marLeft w:val="0"/>
      <w:marRight w:val="0"/>
      <w:marTop w:val="0"/>
      <w:marBottom w:val="0"/>
      <w:divBdr>
        <w:top w:val="none" w:sz="0" w:space="0" w:color="auto"/>
        <w:left w:val="none" w:sz="0" w:space="0" w:color="auto"/>
        <w:bottom w:val="none" w:sz="0" w:space="0" w:color="auto"/>
        <w:right w:val="none" w:sz="0" w:space="0" w:color="auto"/>
      </w:divBdr>
    </w:div>
    <w:div w:id="1936278059">
      <w:bodyDiv w:val="1"/>
      <w:marLeft w:val="0"/>
      <w:marRight w:val="0"/>
      <w:marTop w:val="0"/>
      <w:marBottom w:val="0"/>
      <w:divBdr>
        <w:top w:val="none" w:sz="0" w:space="0" w:color="auto"/>
        <w:left w:val="none" w:sz="0" w:space="0" w:color="auto"/>
        <w:bottom w:val="none" w:sz="0" w:space="0" w:color="auto"/>
        <w:right w:val="none" w:sz="0" w:space="0" w:color="auto"/>
      </w:divBdr>
    </w:div>
    <w:div w:id="1962344604">
      <w:bodyDiv w:val="1"/>
      <w:marLeft w:val="0"/>
      <w:marRight w:val="0"/>
      <w:marTop w:val="0"/>
      <w:marBottom w:val="0"/>
      <w:divBdr>
        <w:top w:val="none" w:sz="0" w:space="0" w:color="auto"/>
        <w:left w:val="none" w:sz="0" w:space="0" w:color="auto"/>
        <w:bottom w:val="none" w:sz="0" w:space="0" w:color="auto"/>
        <w:right w:val="none" w:sz="0" w:space="0" w:color="auto"/>
      </w:divBdr>
    </w:div>
    <w:div w:id="20455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nforms.org/qsr/join-qs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CEE6-AF40-4E92-A4DD-CB2F736D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Kaibo Wang</dc:creator>
  <cp:keywords/>
  <dc:description/>
  <cp:lastModifiedBy>X9413</cp:lastModifiedBy>
  <cp:revision>21</cp:revision>
  <cp:lastPrinted>2021-05-28T16:19:00Z</cp:lastPrinted>
  <dcterms:created xsi:type="dcterms:W3CDTF">2023-03-13T15:11:00Z</dcterms:created>
  <dcterms:modified xsi:type="dcterms:W3CDTF">2023-03-21T16:30:00Z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1e4d49a433b6e41e58235274d27ef94e1d760d7ce6664ccd6667e64f25c48790</vt:lpwstr>
  </property>
</Properties>
</file>