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DFF3AAB" w14:textId="5A9841CD" w:rsidR="001E3254" w:rsidRDefault="009F4426" w:rsidP="001E325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="00D34EE7" w:rsidRPr="005E029D">
        <w:rPr>
          <w:rFonts w:cstheme="minorHAnsi"/>
          <w:i/>
          <w:iCs/>
        </w:rPr>
        <w:t>/</w:t>
      </w:r>
      <w:r w:rsidR="001E3254">
        <w:rPr>
          <w:rFonts w:cstheme="minorHAnsi"/>
          <w:i/>
          <w:iCs/>
        </w:rPr>
        <w:t>2</w:t>
      </w:r>
      <w:r w:rsidR="00A62C24" w:rsidRPr="005E029D">
        <w:rPr>
          <w:rFonts w:cstheme="minorHAnsi"/>
          <w:i/>
          <w:iCs/>
        </w:rPr>
        <w:t>/2021-</w:t>
      </w:r>
      <w:r w:rsidR="005E029D" w:rsidRPr="005E029D"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30</w:t>
      </w:r>
      <w:r w:rsidR="00A62C24" w:rsidRPr="005E029D">
        <w:rPr>
          <w:rFonts w:cstheme="minorHAnsi"/>
          <w:i/>
          <w:iCs/>
        </w:rPr>
        <w:t>/2021</w:t>
      </w:r>
    </w:p>
    <w:p w14:paraId="33078A58" w14:textId="77777777" w:rsidR="0052181C" w:rsidRDefault="0052181C" w:rsidP="001E3254">
      <w:pPr>
        <w:spacing w:after="0" w:line="240" w:lineRule="auto"/>
        <w:rPr>
          <w:rFonts w:cstheme="minorHAnsi"/>
          <w:i/>
          <w:iCs/>
        </w:rPr>
      </w:pPr>
    </w:p>
    <w:p w14:paraId="4F8693C9" w14:textId="33F0AD9C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7" w:history="1">
        <w:r w:rsidRPr="0052181C">
          <w:rPr>
            <w:rStyle w:val="Hyperlink"/>
            <w:sz w:val="22"/>
            <w:szCs w:val="22"/>
          </w:rPr>
          <w:t>Today’s Headlines: Delta variant brings alarm for parents of unvaccinated kids</w:t>
        </w:r>
      </w:hyperlink>
      <w:r w:rsidRPr="0052181C">
        <w:rPr>
          <w:sz w:val="22"/>
          <w:szCs w:val="22"/>
        </w:rPr>
        <w:t xml:space="preserve"> (Los Angeles Times)</w:t>
      </w:r>
      <w:r w:rsidRPr="0052181C">
        <w:rPr>
          <w:sz w:val="22"/>
          <w:szCs w:val="22"/>
        </w:rPr>
        <w:br/>
        <w:t>August 2, 2021</w:t>
      </w:r>
      <w:r w:rsidRPr="0052181C">
        <w:rPr>
          <w:sz w:val="22"/>
          <w:szCs w:val="22"/>
        </w:rPr>
        <w:br/>
        <w:t>Julie Swann</w:t>
      </w:r>
    </w:p>
    <w:p w14:paraId="3340FA09" w14:textId="77777777" w:rsidR="009F4426" w:rsidRPr="0052181C" w:rsidRDefault="009F4426" w:rsidP="009F4426">
      <w:pPr>
        <w:pStyle w:val="ListParagraph"/>
        <w:rPr>
          <w:sz w:val="22"/>
          <w:szCs w:val="22"/>
        </w:rPr>
      </w:pPr>
    </w:p>
    <w:p w14:paraId="478CF2E7" w14:textId="0CC3EA59" w:rsidR="009F4426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8" w:history="1">
        <w:r w:rsidRPr="0052181C">
          <w:rPr>
            <w:rStyle w:val="Hyperlink"/>
            <w:sz w:val="22"/>
            <w:szCs w:val="22"/>
          </w:rPr>
          <w:t>For parents of unvaccinated kids, worsening Delta variant brings alarm, questions</w:t>
        </w:r>
      </w:hyperlink>
      <w:r w:rsidRPr="0052181C">
        <w:rPr>
          <w:sz w:val="22"/>
          <w:szCs w:val="22"/>
        </w:rPr>
        <w:t xml:space="preserve"> (Los Angeles Times)</w:t>
      </w:r>
      <w:r w:rsidRPr="0052181C">
        <w:rPr>
          <w:sz w:val="22"/>
          <w:szCs w:val="22"/>
        </w:rPr>
        <w:br/>
        <w:t>July 31, 2021</w:t>
      </w:r>
      <w:r w:rsidRPr="0052181C">
        <w:rPr>
          <w:sz w:val="22"/>
          <w:szCs w:val="22"/>
        </w:rPr>
        <w:br/>
        <w:t>Julie Swann</w:t>
      </w:r>
    </w:p>
    <w:p w14:paraId="5302133A" w14:textId="77777777" w:rsidR="009F4426" w:rsidRPr="009F4426" w:rsidRDefault="009F4426" w:rsidP="009F4426">
      <w:pPr>
        <w:spacing w:after="0" w:line="240" w:lineRule="auto"/>
      </w:pPr>
    </w:p>
    <w:p w14:paraId="7AD2F980" w14:textId="358FC1EC" w:rsidR="009F4426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9" w:history="1">
        <w:r w:rsidRPr="0052181C">
          <w:rPr>
            <w:rStyle w:val="Hyperlink"/>
            <w:sz w:val="22"/>
            <w:szCs w:val="22"/>
          </w:rPr>
          <w:t>Researchers examining spike in deaths that were not COVID-related – Tampa, Florida</w:t>
        </w:r>
      </w:hyperlink>
      <w:r w:rsidRPr="0052181C">
        <w:rPr>
          <w:sz w:val="22"/>
          <w:szCs w:val="22"/>
        </w:rPr>
        <w:t xml:space="preserve"> (</w:t>
      </w:r>
      <w:proofErr w:type="spellStart"/>
      <w:r w:rsidRPr="0052181C">
        <w:rPr>
          <w:sz w:val="22"/>
          <w:szCs w:val="22"/>
        </w:rPr>
        <w:t>Emnetra</w:t>
      </w:r>
      <w:proofErr w:type="spellEnd"/>
      <w:r w:rsidRPr="0052181C">
        <w:rPr>
          <w:sz w:val="22"/>
          <w:szCs w:val="22"/>
        </w:rPr>
        <w:t>)</w:t>
      </w:r>
      <w:r w:rsidRPr="0052181C">
        <w:rPr>
          <w:sz w:val="22"/>
          <w:szCs w:val="22"/>
        </w:rPr>
        <w:br/>
        <w:t>July 30, 2021</w:t>
      </w:r>
      <w:r w:rsidRPr="0052181C">
        <w:rPr>
          <w:sz w:val="22"/>
          <w:szCs w:val="22"/>
        </w:rPr>
        <w:br/>
        <w:t>Sheldon Jacobson</w:t>
      </w:r>
    </w:p>
    <w:p w14:paraId="670F52A0" w14:textId="7E9BCE21" w:rsidR="009F4426" w:rsidRDefault="009F4426" w:rsidP="009F4426">
      <w:pPr>
        <w:spacing w:after="0" w:line="240" w:lineRule="auto"/>
      </w:pPr>
    </w:p>
    <w:p w14:paraId="3CAAA911" w14:textId="42005A85" w:rsidR="009F4426" w:rsidRDefault="009F4426" w:rsidP="009F4426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/2021-7/</w:t>
      </w:r>
      <w:r>
        <w:rPr>
          <w:rFonts w:cstheme="minorHAnsi"/>
          <w:i/>
          <w:iCs/>
        </w:rPr>
        <w:t>28</w:t>
      </w:r>
      <w:r w:rsidRPr="005E029D">
        <w:rPr>
          <w:rFonts w:cstheme="minorHAnsi"/>
          <w:i/>
          <w:iCs/>
        </w:rPr>
        <w:t>/2021</w:t>
      </w:r>
    </w:p>
    <w:p w14:paraId="3A3FCD10" w14:textId="77777777" w:rsidR="009F4426" w:rsidRPr="009F4426" w:rsidRDefault="009F4426" w:rsidP="009F4426">
      <w:pPr>
        <w:spacing w:after="0" w:line="240" w:lineRule="auto"/>
      </w:pPr>
    </w:p>
    <w:p w14:paraId="6F2D2593" w14:textId="1585B27C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0" w:history="1">
        <w:r w:rsidRPr="0052181C">
          <w:rPr>
            <w:rStyle w:val="Hyperlink"/>
            <w:sz w:val="22"/>
            <w:szCs w:val="22"/>
          </w:rPr>
          <w:t>Researchers examining spike in deaths that were not COVID-related</w:t>
        </w:r>
      </w:hyperlink>
      <w:r w:rsidRPr="0052181C">
        <w:rPr>
          <w:sz w:val="22"/>
          <w:szCs w:val="22"/>
        </w:rPr>
        <w:t xml:space="preserve"> (ABC7 The Denver Channel)</w:t>
      </w:r>
      <w:r w:rsidRPr="0052181C">
        <w:rPr>
          <w:sz w:val="22"/>
          <w:szCs w:val="22"/>
        </w:rPr>
        <w:br/>
        <w:t>July 29, 2021</w:t>
      </w:r>
      <w:r w:rsidRPr="0052181C">
        <w:rPr>
          <w:sz w:val="22"/>
          <w:szCs w:val="22"/>
        </w:rPr>
        <w:br/>
        <w:t>Sheldon Jacobson</w:t>
      </w:r>
    </w:p>
    <w:p w14:paraId="451D0973" w14:textId="77777777" w:rsidR="009F4426" w:rsidRPr="009F4426" w:rsidRDefault="009F4426" w:rsidP="009F4426">
      <w:pPr>
        <w:spacing w:after="0" w:line="240" w:lineRule="auto"/>
      </w:pPr>
    </w:p>
    <w:p w14:paraId="660B223C" w14:textId="0F393361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1" w:history="1">
        <w:r w:rsidRPr="0052181C">
          <w:rPr>
            <w:rStyle w:val="Hyperlink"/>
            <w:sz w:val="22"/>
            <w:szCs w:val="22"/>
          </w:rPr>
          <w:t>Researchers examining spike in deaths that were not COVID-related</w:t>
        </w:r>
      </w:hyperlink>
      <w:r w:rsidRPr="0052181C">
        <w:rPr>
          <w:sz w:val="22"/>
          <w:szCs w:val="22"/>
        </w:rPr>
        <w:t xml:space="preserve"> (News Channel 5 Nashville)</w:t>
      </w:r>
      <w:r w:rsidRPr="0052181C">
        <w:rPr>
          <w:sz w:val="22"/>
          <w:szCs w:val="22"/>
        </w:rPr>
        <w:br/>
        <w:t>July 29, 2021</w:t>
      </w:r>
      <w:r w:rsidRPr="0052181C">
        <w:rPr>
          <w:sz w:val="22"/>
          <w:szCs w:val="22"/>
        </w:rPr>
        <w:br/>
        <w:t>Sheldon Jacobson</w:t>
      </w:r>
    </w:p>
    <w:p w14:paraId="2074CD4F" w14:textId="77777777" w:rsidR="009F4426" w:rsidRPr="009F4426" w:rsidRDefault="009F4426" w:rsidP="009F4426">
      <w:pPr>
        <w:spacing w:after="0" w:line="240" w:lineRule="auto"/>
      </w:pPr>
    </w:p>
    <w:p w14:paraId="7FE95A5A" w14:textId="555AEEBE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2" w:history="1">
        <w:r w:rsidRPr="0052181C">
          <w:rPr>
            <w:rStyle w:val="Hyperlink"/>
            <w:sz w:val="22"/>
            <w:szCs w:val="22"/>
          </w:rPr>
          <w:t>Death statistics make a powerful case for wider vaccinations</w:t>
        </w:r>
      </w:hyperlink>
      <w:r w:rsidRPr="0052181C">
        <w:rPr>
          <w:sz w:val="22"/>
          <w:szCs w:val="22"/>
        </w:rPr>
        <w:t xml:space="preserve"> (The Hill)</w:t>
      </w:r>
      <w:r w:rsidRPr="0052181C">
        <w:rPr>
          <w:sz w:val="22"/>
          <w:szCs w:val="22"/>
        </w:rPr>
        <w:br/>
        <w:t>July 28, 2021</w:t>
      </w:r>
      <w:r w:rsidRPr="0052181C">
        <w:rPr>
          <w:sz w:val="22"/>
          <w:szCs w:val="22"/>
        </w:rPr>
        <w:br/>
        <w:t>Sheldon Jacobson</w:t>
      </w:r>
    </w:p>
    <w:p w14:paraId="1C85C44B" w14:textId="77777777" w:rsidR="009F4426" w:rsidRPr="009F4426" w:rsidRDefault="009F4426" w:rsidP="009F4426">
      <w:pPr>
        <w:spacing w:after="0" w:line="240" w:lineRule="auto"/>
      </w:pPr>
    </w:p>
    <w:p w14:paraId="363C247C" w14:textId="718C86BD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3" w:history="1">
        <w:r w:rsidRPr="0052181C">
          <w:rPr>
            <w:rStyle w:val="Hyperlink"/>
            <w:sz w:val="22"/>
            <w:szCs w:val="22"/>
          </w:rPr>
          <w:t>Deaths Up in 2020, Even When Accounting for COVID-19</w:t>
        </w:r>
      </w:hyperlink>
      <w:r w:rsidRPr="0052181C">
        <w:rPr>
          <w:sz w:val="22"/>
          <w:szCs w:val="22"/>
        </w:rPr>
        <w:t xml:space="preserve"> (Physicians Weekly)</w:t>
      </w:r>
      <w:r w:rsidRPr="0052181C">
        <w:rPr>
          <w:sz w:val="22"/>
          <w:szCs w:val="22"/>
        </w:rPr>
        <w:br/>
        <w:t>July 28, 2021</w:t>
      </w:r>
      <w:r w:rsidRPr="0052181C">
        <w:rPr>
          <w:sz w:val="22"/>
          <w:szCs w:val="22"/>
        </w:rPr>
        <w:br/>
        <w:t>Sheldon Jacobson</w:t>
      </w:r>
    </w:p>
    <w:p w14:paraId="3719FE9E" w14:textId="77777777" w:rsidR="009F4426" w:rsidRPr="009F4426" w:rsidRDefault="009F4426" w:rsidP="009F4426">
      <w:pPr>
        <w:spacing w:after="0" w:line="240" w:lineRule="auto"/>
      </w:pPr>
    </w:p>
    <w:p w14:paraId="3C508848" w14:textId="77777777" w:rsidR="0052181C" w:rsidRP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4" w:history="1">
        <w:r w:rsidRPr="0052181C">
          <w:rPr>
            <w:rStyle w:val="Hyperlink"/>
            <w:sz w:val="22"/>
            <w:szCs w:val="22"/>
          </w:rPr>
          <w:t>Kansas governor requires masks for state employees, stops short of new statewide mandate</w:t>
        </w:r>
      </w:hyperlink>
      <w:r w:rsidRPr="0052181C">
        <w:rPr>
          <w:sz w:val="22"/>
          <w:szCs w:val="22"/>
        </w:rPr>
        <w:t xml:space="preserve"> (The Wichita Eagle)</w:t>
      </w:r>
      <w:r w:rsidRPr="0052181C">
        <w:rPr>
          <w:sz w:val="22"/>
          <w:szCs w:val="22"/>
        </w:rPr>
        <w:br/>
        <w:t>July 28, 2021</w:t>
      </w:r>
      <w:r w:rsidRPr="0052181C">
        <w:rPr>
          <w:sz w:val="22"/>
          <w:szCs w:val="22"/>
        </w:rPr>
        <w:br/>
        <w:t>Julie Swann</w:t>
      </w:r>
    </w:p>
    <w:p w14:paraId="0FD131C8" w14:textId="35FB139C" w:rsidR="009F4426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5" w:history="1">
        <w:r w:rsidRPr="0052181C">
          <w:rPr>
            <w:rStyle w:val="Hyperlink"/>
            <w:sz w:val="22"/>
            <w:szCs w:val="22"/>
          </w:rPr>
          <w:t>Kansas governor requires masks for state employees, stops short of new statewide mandate</w:t>
        </w:r>
      </w:hyperlink>
      <w:r w:rsidRPr="0052181C">
        <w:rPr>
          <w:sz w:val="22"/>
          <w:szCs w:val="22"/>
        </w:rPr>
        <w:t xml:space="preserve"> (The Kansas City Star)</w:t>
      </w:r>
      <w:r w:rsidRPr="0052181C">
        <w:rPr>
          <w:sz w:val="22"/>
          <w:szCs w:val="22"/>
        </w:rPr>
        <w:br/>
      </w:r>
      <w:r w:rsidRPr="0052181C">
        <w:rPr>
          <w:sz w:val="22"/>
          <w:szCs w:val="22"/>
        </w:rPr>
        <w:lastRenderedPageBreak/>
        <w:t>July 28, 2021</w:t>
      </w:r>
      <w:r w:rsidRPr="0052181C">
        <w:rPr>
          <w:sz w:val="22"/>
          <w:szCs w:val="22"/>
        </w:rPr>
        <w:br/>
        <w:t>Julie Swann</w:t>
      </w:r>
    </w:p>
    <w:p w14:paraId="7C2C2075" w14:textId="77777777" w:rsidR="009F4426" w:rsidRPr="009F4426" w:rsidRDefault="009F4426" w:rsidP="009F4426">
      <w:pPr>
        <w:pStyle w:val="ListParagraph"/>
        <w:rPr>
          <w:sz w:val="22"/>
          <w:szCs w:val="22"/>
        </w:rPr>
      </w:pPr>
    </w:p>
    <w:p w14:paraId="254D2A97" w14:textId="502385A2" w:rsidR="009F4426" w:rsidRDefault="009F4426" w:rsidP="009F4426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/2021</w:t>
      </w:r>
    </w:p>
    <w:p w14:paraId="5204D852" w14:textId="77777777" w:rsidR="009F4426" w:rsidRPr="009F4426" w:rsidRDefault="009F4426" w:rsidP="009F4426">
      <w:pPr>
        <w:spacing w:after="0" w:line="240" w:lineRule="auto"/>
        <w:rPr>
          <w:rFonts w:cstheme="minorHAnsi"/>
          <w:i/>
          <w:iCs/>
        </w:rPr>
      </w:pPr>
    </w:p>
    <w:p w14:paraId="27A3D03E" w14:textId="552F9772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6" w:history="1">
        <w:r w:rsidRPr="0052181C">
          <w:rPr>
            <w:rStyle w:val="Hyperlink"/>
            <w:sz w:val="22"/>
            <w:szCs w:val="22"/>
          </w:rPr>
          <w:t>Deaths Up in 2020, Even When Accounting for COVID-19</w:t>
        </w:r>
      </w:hyperlink>
      <w:r w:rsidRPr="0052181C">
        <w:rPr>
          <w:sz w:val="22"/>
          <w:szCs w:val="22"/>
        </w:rPr>
        <w:t xml:space="preserve"> (</w:t>
      </w:r>
      <w:proofErr w:type="spellStart"/>
      <w:r w:rsidRPr="0052181C">
        <w:rPr>
          <w:sz w:val="22"/>
          <w:szCs w:val="22"/>
        </w:rPr>
        <w:t>HealthDay</w:t>
      </w:r>
      <w:proofErr w:type="spellEnd"/>
      <w:r w:rsidRPr="0052181C">
        <w:rPr>
          <w:sz w:val="22"/>
          <w:szCs w:val="22"/>
        </w:rPr>
        <w:t>)</w:t>
      </w:r>
      <w:r w:rsidRPr="0052181C">
        <w:rPr>
          <w:sz w:val="22"/>
          <w:szCs w:val="22"/>
        </w:rPr>
        <w:br/>
        <w:t>July 27, 2021</w:t>
      </w:r>
      <w:r w:rsidRPr="0052181C">
        <w:rPr>
          <w:sz w:val="22"/>
          <w:szCs w:val="22"/>
        </w:rPr>
        <w:br/>
        <w:t>Sheldon Jacobson</w:t>
      </w:r>
    </w:p>
    <w:p w14:paraId="1DD1E0CF" w14:textId="77777777" w:rsidR="009F4426" w:rsidRPr="009F4426" w:rsidRDefault="009F4426" w:rsidP="009F4426">
      <w:pPr>
        <w:spacing w:after="0" w:line="240" w:lineRule="auto"/>
      </w:pPr>
    </w:p>
    <w:p w14:paraId="421E348F" w14:textId="2C8BF827" w:rsid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7" w:history="1">
        <w:proofErr w:type="spellStart"/>
        <w:r w:rsidRPr="0052181C">
          <w:rPr>
            <w:rStyle w:val="Hyperlink"/>
            <w:sz w:val="22"/>
            <w:szCs w:val="22"/>
          </w:rPr>
          <w:t>Moderna</w:t>
        </w:r>
        <w:proofErr w:type="spellEnd"/>
        <w:r w:rsidRPr="0052181C">
          <w:rPr>
            <w:rStyle w:val="Hyperlink"/>
            <w:sz w:val="22"/>
            <w:szCs w:val="22"/>
          </w:rPr>
          <w:t xml:space="preserve"> may expand pediatric COVID-19 vaccine trial</w:t>
        </w:r>
      </w:hyperlink>
      <w:r w:rsidRPr="0052181C">
        <w:rPr>
          <w:sz w:val="22"/>
          <w:szCs w:val="22"/>
        </w:rPr>
        <w:t xml:space="preserve"> (CBS News)</w:t>
      </w:r>
      <w:r w:rsidRPr="0052181C">
        <w:rPr>
          <w:sz w:val="22"/>
          <w:szCs w:val="22"/>
        </w:rPr>
        <w:br/>
        <w:t>July 27, 2021</w:t>
      </w:r>
      <w:r w:rsidRPr="0052181C">
        <w:rPr>
          <w:sz w:val="22"/>
          <w:szCs w:val="22"/>
        </w:rPr>
        <w:br/>
        <w:t>INFORMS Healthcare Conference</w:t>
      </w:r>
    </w:p>
    <w:p w14:paraId="10BBBCF9" w14:textId="77777777" w:rsidR="009F4426" w:rsidRPr="009F4426" w:rsidRDefault="009F4426" w:rsidP="009F4426">
      <w:pPr>
        <w:spacing w:after="0" w:line="240" w:lineRule="auto"/>
      </w:pPr>
    </w:p>
    <w:p w14:paraId="318A62D7" w14:textId="4DF1990C" w:rsidR="0052181C" w:rsidRPr="0052181C" w:rsidRDefault="0052181C" w:rsidP="009F4426">
      <w:pPr>
        <w:pStyle w:val="ListParagraph"/>
        <w:numPr>
          <w:ilvl w:val="0"/>
          <w:numId w:val="45"/>
        </w:numPr>
        <w:rPr>
          <w:sz w:val="22"/>
          <w:szCs w:val="22"/>
        </w:rPr>
      </w:pPr>
      <w:hyperlink r:id="rId18" w:history="1">
        <w:r w:rsidRPr="0052181C">
          <w:rPr>
            <w:rStyle w:val="Hyperlink"/>
            <w:sz w:val="22"/>
            <w:szCs w:val="22"/>
          </w:rPr>
          <w:t>Continued supply-chain issues may impact back-to-school shopping</w:t>
        </w:r>
      </w:hyperlink>
      <w:r w:rsidRPr="0052181C">
        <w:rPr>
          <w:sz w:val="22"/>
          <w:szCs w:val="22"/>
        </w:rPr>
        <w:t xml:space="preserve"> (Times Record News)</w:t>
      </w:r>
      <w:r w:rsidRPr="0052181C">
        <w:rPr>
          <w:sz w:val="22"/>
          <w:szCs w:val="22"/>
        </w:rPr>
        <w:br/>
        <w:t>July 27, 2021</w:t>
      </w:r>
      <w:r w:rsidRPr="0052181C">
        <w:rPr>
          <w:sz w:val="22"/>
          <w:szCs w:val="22"/>
        </w:rPr>
        <w:br/>
        <w:t xml:space="preserve">Anna </w:t>
      </w:r>
      <w:proofErr w:type="spellStart"/>
      <w:r w:rsidRPr="0052181C">
        <w:rPr>
          <w:sz w:val="22"/>
          <w:szCs w:val="22"/>
        </w:rPr>
        <w:t>Nagurney</w:t>
      </w:r>
      <w:proofErr w:type="spellEnd"/>
    </w:p>
    <w:p w14:paraId="484A219E" w14:textId="77777777" w:rsidR="0052181C" w:rsidRPr="0052181C" w:rsidRDefault="0052181C" w:rsidP="0052181C">
      <w:pPr>
        <w:spacing w:after="0" w:line="240" w:lineRule="auto"/>
        <w:rPr>
          <w:sz w:val="21"/>
          <w:szCs w:val="21"/>
        </w:rPr>
      </w:pPr>
    </w:p>
    <w:sectPr w:rsidR="0052181C" w:rsidRPr="0052181C" w:rsidSect="00DD7728">
      <w:headerReference w:type="default" r:id="rId19"/>
      <w:headerReference w:type="first" r:id="rId20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3AE6" w14:textId="77777777" w:rsidR="0088597B" w:rsidRDefault="0088597B" w:rsidP="00DD7728">
      <w:r>
        <w:separator/>
      </w:r>
    </w:p>
  </w:endnote>
  <w:endnote w:type="continuationSeparator" w:id="0">
    <w:p w14:paraId="4FF9B02B" w14:textId="77777777" w:rsidR="0088597B" w:rsidRDefault="0088597B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993D" w14:textId="77777777" w:rsidR="0088597B" w:rsidRDefault="0088597B" w:rsidP="00DD7728">
      <w:r>
        <w:separator/>
      </w:r>
    </w:p>
  </w:footnote>
  <w:footnote w:type="continuationSeparator" w:id="0">
    <w:p w14:paraId="21E475B7" w14:textId="77777777" w:rsidR="0088597B" w:rsidRDefault="0088597B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DD6"/>
    <w:multiLevelType w:val="hybridMultilevel"/>
    <w:tmpl w:val="B00641B0"/>
    <w:numStyleLink w:val="ImportedStyle1"/>
  </w:abstractNum>
  <w:abstractNum w:abstractNumId="7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53E1F"/>
    <w:multiLevelType w:val="hybridMultilevel"/>
    <w:tmpl w:val="B00641B0"/>
    <w:numStyleLink w:val="ImportedStyle1"/>
  </w:abstractNum>
  <w:abstractNum w:abstractNumId="13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B5F"/>
    <w:multiLevelType w:val="hybridMultilevel"/>
    <w:tmpl w:val="B00641B0"/>
    <w:numStyleLink w:val="ImportedStyle1"/>
  </w:abstractNum>
  <w:abstractNum w:abstractNumId="15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2B2E"/>
    <w:multiLevelType w:val="hybridMultilevel"/>
    <w:tmpl w:val="B00641B0"/>
    <w:numStyleLink w:val="ImportedStyle1"/>
  </w:abstractNum>
  <w:abstractNum w:abstractNumId="18" w15:restartNumberingAfterBreak="0">
    <w:nsid w:val="35B8234E"/>
    <w:multiLevelType w:val="hybridMultilevel"/>
    <w:tmpl w:val="B00641B0"/>
    <w:numStyleLink w:val="ImportedStyle1"/>
  </w:abstractNum>
  <w:abstractNum w:abstractNumId="19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538A"/>
    <w:multiLevelType w:val="hybridMultilevel"/>
    <w:tmpl w:val="B00641B0"/>
    <w:numStyleLink w:val="ImportedStyle1"/>
  </w:abstractNum>
  <w:abstractNum w:abstractNumId="22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6043"/>
    <w:multiLevelType w:val="hybridMultilevel"/>
    <w:tmpl w:val="B00641B0"/>
    <w:numStyleLink w:val="ImportedStyle1"/>
  </w:abstractNum>
  <w:abstractNum w:abstractNumId="27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A1995"/>
    <w:multiLevelType w:val="hybridMultilevel"/>
    <w:tmpl w:val="2682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B14"/>
    <w:multiLevelType w:val="hybridMultilevel"/>
    <w:tmpl w:val="B00641B0"/>
    <w:numStyleLink w:val="ImportedStyle1"/>
  </w:abstractNum>
  <w:abstractNum w:abstractNumId="37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21720"/>
    <w:multiLevelType w:val="hybridMultilevel"/>
    <w:tmpl w:val="B00641B0"/>
    <w:numStyleLink w:val="ImportedStyle1"/>
  </w:abstractNum>
  <w:abstractNum w:abstractNumId="44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11"/>
  </w:num>
  <w:num w:numId="4">
    <w:abstractNumId w:val="7"/>
  </w:num>
  <w:num w:numId="5">
    <w:abstractNumId w:val="10"/>
  </w:num>
  <w:num w:numId="6">
    <w:abstractNumId w:val="30"/>
  </w:num>
  <w:num w:numId="7">
    <w:abstractNumId w:val="19"/>
  </w:num>
  <w:num w:numId="8">
    <w:abstractNumId w:val="27"/>
  </w:num>
  <w:num w:numId="9">
    <w:abstractNumId w:val="23"/>
  </w:num>
  <w:num w:numId="10">
    <w:abstractNumId w:val="28"/>
  </w:num>
  <w:num w:numId="11">
    <w:abstractNumId w:val="21"/>
  </w:num>
  <w:num w:numId="12">
    <w:abstractNumId w:val="43"/>
  </w:num>
  <w:num w:numId="13">
    <w:abstractNumId w:val="36"/>
  </w:num>
  <w:num w:numId="14">
    <w:abstractNumId w:val="26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44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  <w:num w:numId="24">
    <w:abstractNumId w:val="32"/>
  </w:num>
  <w:num w:numId="25">
    <w:abstractNumId w:val="38"/>
  </w:num>
  <w:num w:numId="26">
    <w:abstractNumId w:val="37"/>
  </w:num>
  <w:num w:numId="27">
    <w:abstractNumId w:val="4"/>
  </w:num>
  <w:num w:numId="28">
    <w:abstractNumId w:val="0"/>
  </w:num>
  <w:num w:numId="29">
    <w:abstractNumId w:val="9"/>
  </w:num>
  <w:num w:numId="30">
    <w:abstractNumId w:val="20"/>
  </w:num>
  <w:num w:numId="31">
    <w:abstractNumId w:val="13"/>
  </w:num>
  <w:num w:numId="32">
    <w:abstractNumId w:val="25"/>
  </w:num>
  <w:num w:numId="33">
    <w:abstractNumId w:val="34"/>
  </w:num>
  <w:num w:numId="34">
    <w:abstractNumId w:val="5"/>
  </w:num>
  <w:num w:numId="35">
    <w:abstractNumId w:val="29"/>
  </w:num>
  <w:num w:numId="36">
    <w:abstractNumId w:val="24"/>
  </w:num>
  <w:num w:numId="37">
    <w:abstractNumId w:val="8"/>
  </w:num>
  <w:num w:numId="38">
    <w:abstractNumId w:val="40"/>
  </w:num>
  <w:num w:numId="39">
    <w:abstractNumId w:val="16"/>
  </w:num>
  <w:num w:numId="40">
    <w:abstractNumId w:val="3"/>
  </w:num>
  <w:num w:numId="41">
    <w:abstractNumId w:val="42"/>
  </w:num>
  <w:num w:numId="42">
    <w:abstractNumId w:val="39"/>
  </w:num>
  <w:num w:numId="43">
    <w:abstractNumId w:val="35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E7594"/>
    <w:rsid w:val="004022C2"/>
    <w:rsid w:val="00411818"/>
    <w:rsid w:val="0042028A"/>
    <w:rsid w:val="0042440A"/>
    <w:rsid w:val="004308DE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8597B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9F4426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C08D4"/>
    <w:rsid w:val="00DD28DA"/>
    <w:rsid w:val="00DD7728"/>
    <w:rsid w:val="00DF1901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california/story/2021-07-31/what-the-delta-variant-development-means-for-unvaccinated-kids" TargetMode="External"/><Relationship Id="rId13" Type="http://schemas.openxmlformats.org/officeDocument/2006/relationships/hyperlink" Target="https://www.physiciansweekly.com/deaths-up-in-2020-even-when-accounting-for-covid-19/" TargetMode="External"/><Relationship Id="rId18" Type="http://schemas.openxmlformats.org/officeDocument/2006/relationships/hyperlink" Target="https://www.timesrecordnews.com/story/news/2021/07/27/covid-shortages-could-impact-back-to-school-supplies-shopping-texas/539031100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times.com/world-nation/newsletter/2021-08-02/newsletter-delta-variant-brings-alarm-for-parents-of-unvaccinated-kids-todays-headlines" TargetMode="External"/><Relationship Id="rId12" Type="http://schemas.openxmlformats.org/officeDocument/2006/relationships/hyperlink" Target="https://thehill.com/opinion/healthcare/565257-death-statistics-make-a-powerful-case-for-wider-vaccinations?rl=1" TargetMode="External"/><Relationship Id="rId17" Type="http://schemas.openxmlformats.org/officeDocument/2006/relationships/hyperlink" Target="https://www.cbsnews.com/news/moderna-covid-vaccine-expanding-pediatric-tri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mer.healthday.com/deaths-up-in-2020-even-when-accounting-for-covid-19-2653874075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schannel5.com/news/national/coronavirus/researchers-examining-spike-in-deaths-that-were-not-covid-rela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nsascity.com/news/state/kansas/article253098458.html" TargetMode="External"/><Relationship Id="rId10" Type="http://schemas.openxmlformats.org/officeDocument/2006/relationships/hyperlink" Target="https://www.thedenverchannel.com/news/national/coronavirus/researchers-examining-spike-in-deaths-that-were-not-covid-relate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inetra.com/researchers-examining-spike-in-deaths-that-were-not-covid-related-tampa-florida/664748/" TargetMode="External"/><Relationship Id="rId14" Type="http://schemas.openxmlformats.org/officeDocument/2006/relationships/hyperlink" Target="https://www.kansas.com/news/coronavirus/article253098458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2021-08-02T18:17:00Z</dcterms:created>
  <dcterms:modified xsi:type="dcterms:W3CDTF">2021-08-02T18:17:00Z</dcterms:modified>
</cp:coreProperties>
</file>